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50010782"/>
        <w:docPartObj>
          <w:docPartGallery w:val="Cover Pages"/>
          <w:docPartUnique/>
        </w:docPartObj>
      </w:sdtPr>
      <w:sdtEndPr/>
      <w:sdtContent>
        <w:p w:rsidR="008545DE" w:rsidRDefault="00202C0F" w:rsidP="00202C0F">
          <w:r w:rsidRPr="00050F65">
            <w:rPr>
              <w:noProof/>
              <w:lang w:eastAsia="en-AU"/>
            </w:rPr>
            <w:drawing>
              <wp:anchor distT="0" distB="0" distL="114300" distR="114300" simplePos="0" relativeHeight="251660288" behindDoc="0" locked="0" layoutInCell="1" allowOverlap="1" wp14:anchorId="27AB46B2" wp14:editId="70C3E7D6">
                <wp:simplePos x="0" y="0"/>
                <wp:positionH relativeFrom="column">
                  <wp:posOffset>4853305</wp:posOffset>
                </wp:positionH>
                <wp:positionV relativeFrom="paragraph">
                  <wp:posOffset>-636270</wp:posOffset>
                </wp:positionV>
                <wp:extent cx="1544955" cy="5302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avoi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4955" cy="530225"/>
                        </a:xfrm>
                        <a:prstGeom prst="rect">
                          <a:avLst/>
                        </a:prstGeom>
                      </pic:spPr>
                    </pic:pic>
                  </a:graphicData>
                </a:graphic>
                <wp14:sizeRelH relativeFrom="page">
                  <wp14:pctWidth>0</wp14:pctWidth>
                </wp14:sizeRelH>
                <wp14:sizeRelV relativeFrom="page">
                  <wp14:pctHeight>0</wp14:pctHeight>
                </wp14:sizeRelV>
              </wp:anchor>
            </w:drawing>
          </w:r>
          <w:r w:rsidRPr="00050F65">
            <w:rPr>
              <w:noProof/>
              <w:lang w:eastAsia="en-AU"/>
            </w:rPr>
            <w:drawing>
              <wp:anchor distT="0" distB="0" distL="114300" distR="114300" simplePos="0" relativeHeight="251661312" behindDoc="0" locked="0" layoutInCell="1" allowOverlap="1" wp14:anchorId="26A20065" wp14:editId="2FF5DBB7">
                <wp:simplePos x="0" y="0"/>
                <wp:positionH relativeFrom="column">
                  <wp:posOffset>-342900</wp:posOffset>
                </wp:positionH>
                <wp:positionV relativeFrom="paragraph">
                  <wp:posOffset>-643890</wp:posOffset>
                </wp:positionV>
                <wp:extent cx="2367915" cy="530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a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7915" cy="530225"/>
                        </a:xfrm>
                        <a:prstGeom prst="rect">
                          <a:avLst/>
                        </a:prstGeom>
                      </pic:spPr>
                    </pic:pic>
                  </a:graphicData>
                </a:graphic>
                <wp14:sizeRelH relativeFrom="page">
                  <wp14:pctWidth>0</wp14:pctWidth>
                </wp14:sizeRelH>
                <wp14:sizeRelV relativeFrom="page">
                  <wp14:pctHeight>0</wp14:pctHeight>
                </wp14:sizeRelV>
              </wp:anchor>
            </w:drawing>
          </w:r>
          <w:r w:rsidRPr="00050F65">
            <w:rPr>
              <w:noProof/>
              <w:lang w:eastAsia="en-AU"/>
            </w:rPr>
            <mc:AlternateContent>
              <mc:Choice Requires="wps">
                <w:drawing>
                  <wp:anchor distT="45720" distB="45720" distL="114300" distR="114300" simplePos="0" relativeHeight="251662336" behindDoc="1" locked="0" layoutInCell="1" allowOverlap="1" wp14:anchorId="05FAB7BA" wp14:editId="7E670F8B">
                    <wp:simplePos x="0" y="0"/>
                    <wp:positionH relativeFrom="column">
                      <wp:posOffset>-209550</wp:posOffset>
                    </wp:positionH>
                    <wp:positionV relativeFrom="paragraph">
                      <wp:posOffset>-1085850</wp:posOffset>
                    </wp:positionV>
                    <wp:extent cx="6886575" cy="8572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857250"/>
                            </a:xfrm>
                            <a:prstGeom prst="rect">
                              <a:avLst/>
                            </a:prstGeom>
                            <a:solidFill>
                              <a:srgbClr val="FFFFFF"/>
                            </a:solidFill>
                            <a:ln w="9525">
                              <a:noFill/>
                              <a:miter lim="800000"/>
                              <a:headEnd/>
                              <a:tailEnd/>
                            </a:ln>
                          </wps:spPr>
                          <wps:txbx>
                            <w:txbxContent>
                              <w:p w:rsidR="00EE03A2" w:rsidRPr="008446E0" w:rsidRDefault="00EE03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AB7BA" id="_x0000_t202" coordsize="21600,21600" o:spt="202" path="m,l,21600r21600,l21600,xe">
                    <v:stroke joinstyle="miter"/>
                    <v:path gradientshapeok="t" o:connecttype="rect"/>
                  </v:shapetype>
                  <v:shape id="Text Box 2" o:spid="_x0000_s1026" type="#_x0000_t202" style="position:absolute;margin-left:-16.5pt;margin-top:-85.5pt;width:542.25pt;height:6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" stroked="f">
                    <v:textbox>
                      <w:txbxContent>
                        <w:p w:rsidR="00EE03A2" w:rsidRPr="008446E0" w:rsidRDefault="00EE03A2"/>
                      </w:txbxContent>
                    </v:textbox>
                  </v:shape>
                </w:pict>
              </mc:Fallback>
            </mc:AlternateContent>
          </w:r>
          <w:r w:rsidRPr="00050F65">
            <w:rPr>
              <w:noProof/>
              <w:lang w:eastAsia="en-AU"/>
            </w:rPr>
            <w:drawing>
              <wp:anchor distT="0" distB="0" distL="114300" distR="114300" simplePos="0" relativeHeight="251659264" behindDoc="1" locked="1" layoutInCell="1" allowOverlap="1" wp14:anchorId="52CC3172" wp14:editId="7E91B641">
                <wp:simplePos x="0" y="0"/>
                <wp:positionH relativeFrom="page">
                  <wp:posOffset>-180975</wp:posOffset>
                </wp:positionH>
                <wp:positionV relativeFrom="page">
                  <wp:posOffset>3742690</wp:posOffset>
                </wp:positionV>
                <wp:extent cx="7905750" cy="71532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10">
                          <a:extLst>
                            <a:ext uri="{28A0092B-C50C-407E-A947-70E740481C1C}">
                              <a14:useLocalDpi xmlns:a14="http://schemas.microsoft.com/office/drawing/2010/main" val="0"/>
                            </a:ext>
                          </a:extLst>
                        </a:blip>
                        <a:stretch>
                          <a:fillRect/>
                        </a:stretch>
                      </pic:blipFill>
                      <pic:spPr>
                        <a:xfrm>
                          <a:off x="0" y="0"/>
                          <a:ext cx="7905750" cy="71532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dt>
          <w:sdtPr>
            <w:id w:val="1301268199"/>
            <w:docPartObj>
              <w:docPartGallery w:val="Cover Pages"/>
            </w:docPartObj>
          </w:sdtPr>
          <w:sdtEndPr/>
          <w:sdtContent>
            <w:p w:rsidR="00202C0F" w:rsidRPr="00050F65" w:rsidRDefault="00202C0F" w:rsidP="00202C0F"/>
            <w:p w:rsidR="005E609C" w:rsidRDefault="00AB3680" w:rsidP="005E609C">
              <w:pPr>
                <w:pStyle w:val="Title"/>
                <w:ind w:left="4395"/>
                <w:jc w:val="center"/>
                <w:rPr>
                  <w:lang w:val="en-AU"/>
                </w:rPr>
              </w:pPr>
              <w:r>
                <w:rPr>
                  <w:lang w:val="en-AU"/>
                </w:rPr>
                <w:t>Share</w:t>
              </w:r>
              <w:r w:rsidR="008545DE">
                <w:rPr>
                  <w:lang w:val="en-AU"/>
                </w:rPr>
                <w:t>d mobility device</w:t>
              </w:r>
              <w:r w:rsidR="005E609C">
                <w:rPr>
                  <w:lang w:val="en-AU"/>
                </w:rPr>
                <w:t xml:space="preserve">s </w:t>
              </w:r>
            </w:p>
            <w:p w:rsidR="00202C0F" w:rsidRPr="00050F65" w:rsidRDefault="008545DE" w:rsidP="005E609C">
              <w:pPr>
                <w:pStyle w:val="Title"/>
                <w:ind w:left="4395"/>
                <w:jc w:val="center"/>
              </w:pPr>
              <w:r>
                <w:rPr>
                  <w:lang w:val="en-AU"/>
                </w:rPr>
                <w:t xml:space="preserve">MODEL </w:t>
              </w:r>
              <w:r w:rsidR="00EE03A2">
                <w:rPr>
                  <w:lang w:val="en-AU"/>
                </w:rPr>
                <w:t>PERMIT</w:t>
              </w:r>
              <w:r w:rsidR="006E1A84">
                <w:rPr>
                  <w:lang w:val="en-AU"/>
                </w:rPr>
                <w:t xml:space="preserve"> and OPERATIONAL CONDITIONS</w:t>
              </w:r>
            </w:p>
            <w:p w:rsidR="00202C0F" w:rsidRPr="00050F65" w:rsidRDefault="00202C0F" w:rsidP="00202C0F"/>
            <w:p w:rsidR="009D1F59" w:rsidRDefault="009D1F59" w:rsidP="00202C0F">
              <w:pPr>
                <w:pStyle w:val="Heading2Reverse"/>
                <w:ind w:left="5387"/>
              </w:pPr>
            </w:p>
            <w:p w:rsidR="00202C0F" w:rsidRPr="00050F65" w:rsidRDefault="00EE03A2" w:rsidP="00202C0F">
              <w:pPr>
                <w:pStyle w:val="Heading3Reverse"/>
                <w:ind w:left="5387"/>
              </w:pPr>
              <w:r>
                <w:t xml:space="preserve">July </w:t>
              </w:r>
              <w:r w:rsidR="00202C0F" w:rsidRPr="00050F65">
                <w:t>2019</w:t>
              </w:r>
            </w:p>
            <w:p w:rsidR="00202C0F" w:rsidRPr="00050F65" w:rsidRDefault="00202C0F" w:rsidP="00202C0F"/>
            <w:p w:rsidR="00202C0F" w:rsidRPr="00050F65" w:rsidRDefault="00010FF4" w:rsidP="00202C0F">
              <w:pPr>
                <w:spacing w:line="240" w:lineRule="auto"/>
              </w:pPr>
            </w:p>
          </w:sdtContent>
        </w:sdt>
        <w:p w:rsidR="00202C0F" w:rsidRPr="00050F65" w:rsidRDefault="00202C0F" w:rsidP="00202C0F">
          <w:pPr>
            <w:spacing w:line="240" w:lineRule="auto"/>
          </w:pPr>
        </w:p>
        <w:p w:rsidR="00202C0F" w:rsidRPr="00050F65" w:rsidRDefault="00202C0F" w:rsidP="00202C0F">
          <w:pPr>
            <w:spacing w:before="0" w:line="240" w:lineRule="auto"/>
          </w:pPr>
          <w:r w:rsidRPr="00050F65">
            <w:br w:type="page"/>
          </w:r>
        </w:p>
      </w:sdtContent>
    </w:sdt>
    <w:p w:rsidR="006E1A84" w:rsidRDefault="006E1A84" w:rsidP="006E1A84">
      <w:bookmarkStart w:id="0" w:name="_Toc6495150"/>
      <w:r w:rsidRPr="00647E91">
        <w:rPr>
          <w:noProof/>
          <w:lang w:eastAsia="en-AU"/>
        </w:rPr>
        <w:lastRenderedPageBreak/>
        <mc:AlternateContent>
          <mc:Choice Requires="wps">
            <w:drawing>
              <wp:anchor distT="45720" distB="45720" distL="114300" distR="114300" simplePos="0" relativeHeight="251664384" behindDoc="0" locked="0" layoutInCell="1" allowOverlap="1" wp14:anchorId="39C435F8" wp14:editId="3757484F">
                <wp:simplePos x="0" y="0"/>
                <wp:positionH relativeFrom="margin">
                  <wp:align>left</wp:align>
                </wp:positionH>
                <wp:positionV relativeFrom="paragraph">
                  <wp:posOffset>328</wp:posOffset>
                </wp:positionV>
                <wp:extent cx="1766570" cy="1404620"/>
                <wp:effectExtent l="0" t="0" r="24130" b="2603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155" cy="1404620"/>
                        </a:xfrm>
                        <a:prstGeom prst="rect">
                          <a:avLst/>
                        </a:prstGeom>
                        <a:solidFill>
                          <a:srgbClr val="FFFFFF"/>
                        </a:solidFill>
                        <a:ln w="12700">
                          <a:solidFill>
                            <a:srgbClr val="000000"/>
                          </a:solidFill>
                          <a:miter lim="800000"/>
                          <a:headEnd/>
                          <a:tailEnd/>
                        </a:ln>
                      </wps:spPr>
                      <wps:txbx>
                        <w:txbxContent>
                          <w:p w:rsidR="006E1A84" w:rsidRPr="00647E91" w:rsidRDefault="006E1A84" w:rsidP="006E1A84">
                            <w:pPr>
                              <w:jc w:val="center"/>
                              <w:rPr>
                                <w:b/>
                                <w:color w:val="FF0000"/>
                              </w:rPr>
                            </w:pPr>
                            <w:r w:rsidRPr="00647E91">
                              <w:rPr>
                                <w:b/>
                                <w:color w:val="FF0000"/>
                              </w:rPr>
                              <w:t>COUNCIL LOGO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C435F8" id="_x0000_s1027" type="#_x0000_t202" style="position:absolute;margin-left:0;margin-top:.05pt;width:139.1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" strokeweight="1pt">
                <v:textbox style="mso-fit-shape-to-text:t">
                  <w:txbxContent>
                    <w:p w:rsidR="006E1A84" w:rsidRPr="00647E91" w:rsidRDefault="006E1A84" w:rsidP="006E1A84">
                      <w:pPr>
                        <w:jc w:val="center"/>
                        <w:rPr>
                          <w:b/>
                          <w:color w:val="FF0000"/>
                        </w:rPr>
                      </w:pPr>
                      <w:r w:rsidRPr="00647E91">
                        <w:rPr>
                          <w:b/>
                          <w:color w:val="FF0000"/>
                        </w:rPr>
                        <w:t>COUNCIL LOGO HERE</w:t>
                      </w:r>
                    </w:p>
                  </w:txbxContent>
                </v:textbox>
                <w10:wrap type="square" anchorx="margin"/>
              </v:shape>
            </w:pict>
          </mc:Fallback>
        </mc:AlternateContent>
      </w:r>
    </w:p>
    <w:p w:rsidR="006E1A84" w:rsidRDefault="006E1A84" w:rsidP="006E1A84"/>
    <w:p w:rsidR="006E1A84" w:rsidRDefault="006E1A84" w:rsidP="006E1A84"/>
    <w:p w:rsidR="006E1A84" w:rsidRPr="00585234" w:rsidRDefault="006E1A84" w:rsidP="006E1A84">
      <w:r w:rsidRPr="00585234">
        <w:t xml:space="preserve">Pursuant to </w:t>
      </w:r>
      <w:r>
        <w:t>S</w:t>
      </w:r>
      <w:r w:rsidRPr="00585234">
        <w:t xml:space="preserve">ection 222 of the </w:t>
      </w:r>
      <w:r w:rsidRPr="00F33ED0">
        <w:rPr>
          <w:i/>
        </w:rPr>
        <w:t>Local Government Act 199</w:t>
      </w:r>
      <w:r w:rsidRPr="00585234">
        <w:t xml:space="preserve">9, </w:t>
      </w:r>
      <w:r>
        <w:t>a</w:t>
      </w:r>
      <w:r w:rsidRPr="00585234">
        <w:t xml:space="preserve"> </w:t>
      </w:r>
      <w:r>
        <w:rPr>
          <w:color w:val="FF0000"/>
        </w:rPr>
        <w:t>P</w:t>
      </w:r>
      <w:r w:rsidRPr="00585234">
        <w:rPr>
          <w:color w:val="FF0000"/>
        </w:rPr>
        <w:t xml:space="preserve">ermit for </w:t>
      </w:r>
      <w:r>
        <w:rPr>
          <w:color w:val="FF0000"/>
        </w:rPr>
        <w:t>Business Purposes</w:t>
      </w:r>
      <w:r w:rsidRPr="00585234">
        <w:t xml:space="preserve"> described </w:t>
      </w:r>
      <w:r>
        <w:t xml:space="preserve">below </w:t>
      </w:r>
      <w:r w:rsidRPr="00585234">
        <w:t>is hereby granted.</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55"/>
        <w:gridCol w:w="2605"/>
      </w:tblGrid>
      <w:tr w:rsidR="006E1A84" w:rsidRPr="00585234" w:rsidTr="003E464B">
        <w:trPr>
          <w:trHeight w:val="407"/>
        </w:trPr>
        <w:tc>
          <w:tcPr>
            <w:tcW w:w="0" w:type="auto"/>
            <w:shd w:val="clear" w:color="auto" w:fill="000000" w:themeFill="text1"/>
            <w:tcMar>
              <w:top w:w="100" w:type="dxa"/>
              <w:left w:w="100" w:type="dxa"/>
              <w:bottom w:w="100" w:type="dxa"/>
              <w:right w:w="100" w:type="dxa"/>
            </w:tcMar>
            <w:hideMark/>
          </w:tcPr>
          <w:p w:rsidR="006E1A84" w:rsidRPr="00585234" w:rsidRDefault="006E1A84" w:rsidP="003E464B">
            <w:pPr>
              <w:rPr>
                <w:b/>
              </w:rPr>
            </w:pPr>
            <w:r w:rsidRPr="00585234">
              <w:rPr>
                <w:b/>
              </w:rPr>
              <w:t>DESCRIPTION OF PERMITTED ACTIVITY</w:t>
            </w:r>
          </w:p>
        </w:tc>
        <w:tc>
          <w:tcPr>
            <w:tcW w:w="0" w:type="auto"/>
            <w:shd w:val="clear" w:color="auto" w:fill="000000" w:themeFill="text1"/>
            <w:tcMar>
              <w:top w:w="100" w:type="dxa"/>
              <w:left w:w="100" w:type="dxa"/>
              <w:bottom w:w="100" w:type="dxa"/>
              <w:right w:w="100" w:type="dxa"/>
            </w:tcMar>
            <w:hideMark/>
          </w:tcPr>
          <w:p w:rsidR="006E1A84" w:rsidRPr="00585234" w:rsidRDefault="006E1A84" w:rsidP="003E464B">
            <w:pPr>
              <w:rPr>
                <w:b/>
              </w:rPr>
            </w:pPr>
            <w:r w:rsidRPr="00585234">
              <w:rPr>
                <w:b/>
              </w:rPr>
              <w:t>PERMIT NUMBER</w:t>
            </w:r>
          </w:p>
        </w:tc>
      </w:tr>
      <w:tr w:rsidR="006E1A84" w:rsidRPr="00585234" w:rsidTr="003E464B">
        <w:tc>
          <w:tcPr>
            <w:tcW w:w="0" w:type="auto"/>
            <w:tcMar>
              <w:top w:w="100" w:type="dxa"/>
              <w:left w:w="100" w:type="dxa"/>
              <w:bottom w:w="100" w:type="dxa"/>
              <w:right w:w="100" w:type="dxa"/>
            </w:tcMar>
            <w:hideMark/>
          </w:tcPr>
          <w:p w:rsidR="006E1A84" w:rsidRPr="00585234" w:rsidRDefault="006E1A84" w:rsidP="003E464B">
            <w:r w:rsidRPr="00585234">
              <w:t>Operation of a commercial dockless mobility scheme</w:t>
            </w:r>
          </w:p>
          <w:p w:rsidR="006E1A84" w:rsidRDefault="006E1A84" w:rsidP="003E464B">
            <w:r w:rsidRPr="00585234">
              <w:t xml:space="preserve">Maximum Number of </w:t>
            </w:r>
            <w:r>
              <w:t>mobility devices</w:t>
            </w:r>
          </w:p>
          <w:p w:rsidR="006E1A84" w:rsidRPr="003D45F4" w:rsidRDefault="006E1A84" w:rsidP="003E464B">
            <w:pPr>
              <w:pStyle w:val="ListParagraph"/>
              <w:numPr>
                <w:ilvl w:val="0"/>
                <w:numId w:val="40"/>
              </w:numPr>
              <w:spacing w:before="0" w:after="160" w:line="259" w:lineRule="auto"/>
              <w:jc w:val="both"/>
            </w:pPr>
            <w:r w:rsidRPr="003D45F4">
              <w:t>Bicycles</w:t>
            </w:r>
          </w:p>
          <w:p w:rsidR="006E1A84" w:rsidRPr="003D45F4" w:rsidRDefault="006E1A84" w:rsidP="003E464B">
            <w:pPr>
              <w:pStyle w:val="ListParagraph"/>
              <w:numPr>
                <w:ilvl w:val="0"/>
                <w:numId w:val="40"/>
              </w:numPr>
              <w:spacing w:before="0" w:after="160" w:line="259" w:lineRule="auto"/>
              <w:jc w:val="both"/>
            </w:pPr>
            <w:r w:rsidRPr="003D45F4">
              <w:t>e-bicycles</w:t>
            </w:r>
          </w:p>
          <w:p w:rsidR="006E1A84" w:rsidRPr="003D45F4" w:rsidRDefault="006E1A84" w:rsidP="003E464B">
            <w:pPr>
              <w:pStyle w:val="ListParagraph"/>
              <w:numPr>
                <w:ilvl w:val="0"/>
                <w:numId w:val="40"/>
              </w:numPr>
              <w:spacing w:before="0" w:after="160" w:line="259" w:lineRule="auto"/>
              <w:jc w:val="both"/>
            </w:pPr>
            <w:r w:rsidRPr="003D45F4">
              <w:t>Scooters</w:t>
            </w:r>
          </w:p>
          <w:p w:rsidR="006E1A84" w:rsidRPr="003D45F4" w:rsidRDefault="006E1A84" w:rsidP="003E464B">
            <w:pPr>
              <w:pStyle w:val="ListParagraph"/>
              <w:numPr>
                <w:ilvl w:val="0"/>
                <w:numId w:val="40"/>
              </w:numPr>
              <w:spacing w:before="0" w:after="160" w:line="259" w:lineRule="auto"/>
              <w:jc w:val="both"/>
            </w:pPr>
            <w:r w:rsidRPr="003D45F4">
              <w:t>e-Scooters</w:t>
            </w:r>
          </w:p>
          <w:p w:rsidR="006E1A84" w:rsidRPr="003D45F4" w:rsidRDefault="006E1A84" w:rsidP="003E464B">
            <w:pPr>
              <w:pStyle w:val="ListParagraph"/>
              <w:numPr>
                <w:ilvl w:val="0"/>
                <w:numId w:val="40"/>
              </w:numPr>
              <w:spacing w:before="0" w:after="160" w:line="259" w:lineRule="auto"/>
              <w:jc w:val="both"/>
            </w:pPr>
            <w:r w:rsidRPr="003D45F4">
              <w:t>Other devices (specify)</w:t>
            </w:r>
          </w:p>
          <w:p w:rsidR="006E1A84" w:rsidRPr="00585234" w:rsidRDefault="006E1A84" w:rsidP="003E464B"/>
          <w:p w:rsidR="006E1A84" w:rsidRPr="00585234" w:rsidRDefault="006E1A84" w:rsidP="003E464B">
            <w:r w:rsidRPr="00585234">
              <w:t xml:space="preserve">24-hour contact number: </w:t>
            </w:r>
            <w:r w:rsidRPr="00647E91">
              <w:rPr>
                <w:color w:val="FF0000"/>
              </w:rPr>
              <w:t>xxx</w:t>
            </w:r>
          </w:p>
          <w:p w:rsidR="006E1A84" w:rsidRPr="00585234" w:rsidRDefault="006E1A84" w:rsidP="003E464B">
            <w:r w:rsidRPr="00585234">
              <w:t xml:space="preserve">Contact: </w:t>
            </w:r>
            <w:r w:rsidRPr="00647E91">
              <w:rPr>
                <w:color w:val="FF0000"/>
              </w:rPr>
              <w:t>xxx</w:t>
            </w:r>
          </w:p>
        </w:tc>
        <w:tc>
          <w:tcPr>
            <w:tcW w:w="0" w:type="auto"/>
            <w:tcMar>
              <w:top w:w="100" w:type="dxa"/>
              <w:left w:w="100" w:type="dxa"/>
              <w:bottom w:w="100" w:type="dxa"/>
              <w:right w:w="100" w:type="dxa"/>
            </w:tcMar>
            <w:hideMark/>
          </w:tcPr>
          <w:p w:rsidR="006E1A84" w:rsidRPr="00585234" w:rsidRDefault="006E1A84" w:rsidP="003E464B">
            <w:r w:rsidRPr="00647E91">
              <w:rPr>
                <w:color w:val="FF0000"/>
              </w:rPr>
              <w:t>xxx</w:t>
            </w:r>
          </w:p>
        </w:tc>
      </w:tr>
      <w:tr w:rsidR="006E1A84" w:rsidRPr="00585234" w:rsidTr="003E464B">
        <w:trPr>
          <w:trHeight w:val="27"/>
        </w:trPr>
        <w:tc>
          <w:tcPr>
            <w:tcW w:w="0" w:type="auto"/>
            <w:shd w:val="clear" w:color="auto" w:fill="000000" w:themeFill="text1"/>
            <w:tcMar>
              <w:top w:w="100" w:type="dxa"/>
              <w:left w:w="100" w:type="dxa"/>
              <w:bottom w:w="100" w:type="dxa"/>
              <w:right w:w="100" w:type="dxa"/>
            </w:tcMar>
            <w:hideMark/>
          </w:tcPr>
          <w:p w:rsidR="006E1A84" w:rsidRPr="00585234" w:rsidRDefault="006E1A84" w:rsidP="003E464B">
            <w:pPr>
              <w:rPr>
                <w:b/>
              </w:rPr>
            </w:pPr>
            <w:r w:rsidRPr="00585234">
              <w:rPr>
                <w:b/>
              </w:rPr>
              <w:t>LOCATION</w:t>
            </w:r>
          </w:p>
        </w:tc>
        <w:tc>
          <w:tcPr>
            <w:tcW w:w="0" w:type="auto"/>
            <w:shd w:val="clear" w:color="auto" w:fill="000000" w:themeFill="text1"/>
            <w:tcMar>
              <w:top w:w="100" w:type="dxa"/>
              <w:left w:w="100" w:type="dxa"/>
              <w:bottom w:w="100" w:type="dxa"/>
              <w:right w:w="100" w:type="dxa"/>
            </w:tcMar>
            <w:hideMark/>
          </w:tcPr>
          <w:p w:rsidR="006E1A84" w:rsidRPr="00585234" w:rsidRDefault="006E1A84" w:rsidP="003E464B">
            <w:pPr>
              <w:rPr>
                <w:b/>
              </w:rPr>
            </w:pPr>
          </w:p>
        </w:tc>
      </w:tr>
      <w:tr w:rsidR="006E1A84" w:rsidRPr="00585234" w:rsidTr="003E464B">
        <w:tc>
          <w:tcPr>
            <w:tcW w:w="0" w:type="auto"/>
            <w:tcMar>
              <w:top w:w="100" w:type="dxa"/>
              <w:left w:w="100" w:type="dxa"/>
              <w:bottom w:w="100" w:type="dxa"/>
              <w:right w:w="100" w:type="dxa"/>
            </w:tcMar>
            <w:hideMark/>
          </w:tcPr>
          <w:p w:rsidR="006E1A84" w:rsidRPr="00585234" w:rsidRDefault="006E1A84" w:rsidP="003E464B">
            <w:r w:rsidRPr="00585234">
              <w:t>City of</w:t>
            </w:r>
            <w:r w:rsidRPr="00647E91">
              <w:rPr>
                <w:color w:val="FF0000"/>
              </w:rPr>
              <w:t xml:space="preserve"> xxx</w:t>
            </w:r>
          </w:p>
        </w:tc>
        <w:tc>
          <w:tcPr>
            <w:tcW w:w="0" w:type="auto"/>
            <w:tcMar>
              <w:top w:w="100" w:type="dxa"/>
              <w:left w:w="100" w:type="dxa"/>
              <w:bottom w:w="100" w:type="dxa"/>
              <w:right w:w="100" w:type="dxa"/>
            </w:tcMar>
            <w:hideMark/>
          </w:tcPr>
          <w:p w:rsidR="006E1A84" w:rsidRPr="00585234" w:rsidRDefault="006E1A84" w:rsidP="003E464B"/>
        </w:tc>
      </w:tr>
    </w:tbl>
    <w:p w:rsidR="006E1A84" w:rsidRPr="00585234" w:rsidRDefault="006E1A84" w:rsidP="006E1A84">
      <w:pPr>
        <w:spacing w:afterLines="60" w:after="144"/>
        <w:rPr>
          <w:szCs w:val="20"/>
        </w:rPr>
      </w:pPr>
    </w:p>
    <w:p w:rsidR="006E1A84" w:rsidRDefault="006E1A84" w:rsidP="006E1A84">
      <w:pPr>
        <w:pStyle w:val="NormalWeb"/>
        <w:spacing w:before="0" w:beforeAutospacing="0" w:afterLines="60" w:after="144" w:afterAutospacing="0"/>
        <w:rPr>
          <w:rFonts w:ascii="Arial" w:hAnsi="Arial" w:cs="Arial"/>
          <w:b/>
          <w:color w:val="FF0000"/>
          <w:sz w:val="20"/>
          <w:szCs w:val="20"/>
        </w:rPr>
      </w:pPr>
      <w:r w:rsidRPr="00585234">
        <w:rPr>
          <w:rFonts w:ascii="Arial" w:hAnsi="Arial" w:cs="Arial"/>
          <w:b/>
          <w:color w:val="000000"/>
          <w:sz w:val="20"/>
          <w:szCs w:val="20"/>
        </w:rPr>
        <w:t>Expiry Date:</w:t>
      </w:r>
      <w:r>
        <w:rPr>
          <w:rFonts w:ascii="Arial" w:hAnsi="Arial" w:cs="Arial"/>
          <w:b/>
          <w:color w:val="000000"/>
          <w:sz w:val="20"/>
          <w:szCs w:val="20"/>
        </w:rPr>
        <w:t xml:space="preserve"> </w:t>
      </w:r>
      <w:r w:rsidRPr="00647E91">
        <w:rPr>
          <w:rFonts w:ascii="Arial" w:hAnsi="Arial" w:cs="Arial"/>
          <w:b/>
          <w:color w:val="FF0000"/>
          <w:sz w:val="20"/>
          <w:szCs w:val="20"/>
        </w:rPr>
        <w:t>xxx</w:t>
      </w:r>
    </w:p>
    <w:p w:rsidR="006E1A84" w:rsidRPr="00647E91" w:rsidRDefault="006E1A84" w:rsidP="006E1A84">
      <w:pPr>
        <w:pStyle w:val="NormalWeb"/>
        <w:spacing w:before="0" w:beforeAutospacing="0" w:afterLines="60" w:after="144" w:afterAutospacing="0"/>
        <w:rPr>
          <w:rFonts w:ascii="Arial" w:hAnsi="Arial" w:cs="Arial"/>
          <w:b/>
          <w:sz w:val="20"/>
          <w:szCs w:val="20"/>
        </w:rPr>
      </w:pPr>
    </w:p>
    <w:p w:rsidR="006E1A84" w:rsidRPr="00585234" w:rsidRDefault="006E1A84" w:rsidP="006E1A84">
      <w:pPr>
        <w:pStyle w:val="NormalWeb"/>
        <w:spacing w:before="0" w:beforeAutospacing="0" w:afterLines="60" w:after="144" w:afterAutospacing="0"/>
        <w:rPr>
          <w:rFonts w:ascii="Arial" w:hAnsi="Arial" w:cs="Arial"/>
          <w:sz w:val="20"/>
          <w:szCs w:val="20"/>
        </w:rPr>
      </w:pPr>
      <w:r w:rsidRPr="00585234">
        <w:rPr>
          <w:rFonts w:ascii="Arial" w:hAnsi="Arial" w:cs="Arial"/>
          <w:b/>
          <w:bCs/>
          <w:color w:val="000000"/>
          <w:sz w:val="20"/>
          <w:szCs w:val="20"/>
        </w:rPr>
        <w:t>PERMIT CONDITIONS</w:t>
      </w:r>
    </w:p>
    <w:p w:rsidR="006E1A84" w:rsidRPr="00585234" w:rsidRDefault="006E1A84" w:rsidP="006E1A84">
      <w:pPr>
        <w:pStyle w:val="NormalWeb"/>
        <w:spacing w:before="0" w:beforeAutospacing="0" w:afterLines="60" w:after="144" w:afterAutospacing="0"/>
        <w:rPr>
          <w:rFonts w:ascii="Arial" w:hAnsi="Arial" w:cs="Arial"/>
          <w:sz w:val="20"/>
          <w:szCs w:val="20"/>
        </w:rPr>
      </w:pPr>
      <w:r w:rsidRPr="00585234">
        <w:rPr>
          <w:rFonts w:ascii="Arial" w:hAnsi="Arial" w:cs="Arial"/>
          <w:color w:val="000000"/>
          <w:sz w:val="20"/>
          <w:szCs w:val="20"/>
        </w:rPr>
        <w:t>The Permit Holder (dockless mobility operator) agrees:</w:t>
      </w:r>
    </w:p>
    <w:p w:rsidR="006E1A84" w:rsidRPr="005D3A77" w:rsidRDefault="006E1A84" w:rsidP="006E1A84">
      <w:pPr>
        <w:pStyle w:val="NormalWeb"/>
        <w:numPr>
          <w:ilvl w:val="0"/>
          <w:numId w:val="38"/>
        </w:numPr>
        <w:spacing w:before="0" w:beforeAutospacing="0" w:afterLines="60" w:after="144" w:afterAutospacing="0"/>
        <w:textAlignment w:val="baseline"/>
        <w:rPr>
          <w:rFonts w:ascii="Arial" w:hAnsi="Arial" w:cs="Arial"/>
          <w:i/>
          <w:sz w:val="20"/>
          <w:szCs w:val="20"/>
        </w:rPr>
      </w:pPr>
      <w:r w:rsidRPr="00647E91">
        <w:rPr>
          <w:rFonts w:ascii="Arial" w:hAnsi="Arial" w:cs="Arial"/>
          <w:sz w:val="20"/>
          <w:szCs w:val="20"/>
        </w:rPr>
        <w:t xml:space="preserve">To adhere to all conditions set out in the </w:t>
      </w:r>
      <w:r>
        <w:rPr>
          <w:rFonts w:ascii="Arial" w:hAnsi="Arial" w:cs="Arial"/>
          <w:sz w:val="20"/>
          <w:szCs w:val="20"/>
        </w:rPr>
        <w:t xml:space="preserve">attached </w:t>
      </w:r>
      <w:r w:rsidRPr="005D3A77">
        <w:rPr>
          <w:rFonts w:ascii="Arial" w:hAnsi="Arial" w:cs="Arial"/>
          <w:i/>
          <w:sz w:val="20"/>
          <w:szCs w:val="20"/>
        </w:rPr>
        <w:t>Operational Conditions</w:t>
      </w:r>
    </w:p>
    <w:p w:rsidR="006E1A84" w:rsidRPr="005D1437" w:rsidRDefault="006E1A84" w:rsidP="006E1A84">
      <w:pPr>
        <w:pStyle w:val="ListParagraph"/>
        <w:numPr>
          <w:ilvl w:val="0"/>
          <w:numId w:val="38"/>
        </w:numPr>
        <w:spacing w:before="0" w:after="160" w:line="259" w:lineRule="auto"/>
        <w:jc w:val="both"/>
        <w:rPr>
          <w:sz w:val="20"/>
          <w:szCs w:val="20"/>
          <w:lang w:eastAsia="en-AU"/>
        </w:rPr>
      </w:pPr>
      <w:r w:rsidRPr="005D1437">
        <w:rPr>
          <w:sz w:val="20"/>
          <w:szCs w:val="20"/>
          <w:lang w:eastAsia="en-AU"/>
        </w:rPr>
        <w:t>That the number of mobility devices (fleet size) is not to exceed the maximum noted on this permit, above.</w:t>
      </w:r>
    </w:p>
    <w:p w:rsidR="006E1A84" w:rsidRPr="00647E91" w:rsidRDefault="006E1A84" w:rsidP="006E1A84">
      <w:pPr>
        <w:pStyle w:val="NormalWeb"/>
        <w:numPr>
          <w:ilvl w:val="0"/>
          <w:numId w:val="38"/>
        </w:numPr>
        <w:spacing w:before="0" w:beforeAutospacing="0" w:afterLines="60" w:after="144" w:afterAutospacing="0"/>
        <w:textAlignment w:val="baseline"/>
        <w:rPr>
          <w:rFonts w:ascii="Arial" w:hAnsi="Arial" w:cs="Arial"/>
          <w:sz w:val="20"/>
          <w:szCs w:val="20"/>
        </w:rPr>
      </w:pPr>
      <w:r w:rsidRPr="00647E91">
        <w:rPr>
          <w:rFonts w:ascii="Arial" w:hAnsi="Arial" w:cs="Arial"/>
          <w:sz w:val="20"/>
          <w:szCs w:val="20"/>
        </w:rPr>
        <w:t xml:space="preserve">To adhere to and actively enforce the preferred parking and exclusion zones determined by </w:t>
      </w:r>
      <w:r>
        <w:rPr>
          <w:rFonts w:ascii="Arial" w:hAnsi="Arial" w:cs="Arial"/>
          <w:sz w:val="20"/>
          <w:szCs w:val="20"/>
        </w:rPr>
        <w:t>council</w:t>
      </w:r>
    </w:p>
    <w:p w:rsidR="006E1A84" w:rsidRPr="00647E91" w:rsidRDefault="006E1A84" w:rsidP="006E1A84">
      <w:pPr>
        <w:pStyle w:val="NormalWeb"/>
        <w:numPr>
          <w:ilvl w:val="0"/>
          <w:numId w:val="38"/>
        </w:numPr>
        <w:spacing w:before="0" w:beforeAutospacing="0" w:afterLines="60" w:after="144" w:afterAutospacing="0"/>
        <w:textAlignment w:val="baseline"/>
        <w:rPr>
          <w:rFonts w:ascii="Arial" w:hAnsi="Arial" w:cs="Arial"/>
          <w:sz w:val="20"/>
          <w:szCs w:val="20"/>
        </w:rPr>
      </w:pPr>
      <w:r w:rsidRPr="00647E91">
        <w:rPr>
          <w:rFonts w:ascii="Arial" w:hAnsi="Arial" w:cs="Arial"/>
          <w:sz w:val="20"/>
          <w:szCs w:val="20"/>
        </w:rPr>
        <w:t xml:space="preserve">To adhere to and actively implement the deployment and density requirements determined by </w:t>
      </w:r>
      <w:r>
        <w:rPr>
          <w:rFonts w:ascii="Arial" w:hAnsi="Arial" w:cs="Arial"/>
          <w:sz w:val="20"/>
          <w:szCs w:val="20"/>
        </w:rPr>
        <w:t>council</w:t>
      </w:r>
    </w:p>
    <w:p w:rsidR="006E1A84" w:rsidRPr="00647E91" w:rsidRDefault="006E1A84" w:rsidP="006E1A84">
      <w:pPr>
        <w:pStyle w:val="NormalWeb"/>
        <w:numPr>
          <w:ilvl w:val="0"/>
          <w:numId w:val="38"/>
        </w:numPr>
        <w:spacing w:before="0" w:beforeAutospacing="0" w:afterLines="60" w:after="144" w:afterAutospacing="0"/>
        <w:textAlignment w:val="baseline"/>
        <w:rPr>
          <w:rFonts w:ascii="Arial" w:hAnsi="Arial" w:cs="Arial"/>
          <w:color w:val="FF0000"/>
          <w:sz w:val="20"/>
          <w:szCs w:val="20"/>
        </w:rPr>
      </w:pPr>
      <w:r>
        <w:rPr>
          <w:rFonts w:ascii="Arial" w:hAnsi="Arial" w:cs="Arial"/>
          <w:color w:val="FF0000"/>
          <w:sz w:val="20"/>
          <w:szCs w:val="20"/>
        </w:rPr>
        <w:t>To pay Council a permit fee of $XXXXX per month.</w:t>
      </w:r>
    </w:p>
    <w:p w:rsidR="006E1A84" w:rsidRPr="00585234" w:rsidRDefault="006E1A84" w:rsidP="006E1A84">
      <w:pPr>
        <w:pStyle w:val="NormalWeb"/>
        <w:spacing w:before="0" w:beforeAutospacing="0" w:afterLines="60" w:after="144" w:afterAutospacing="0"/>
        <w:rPr>
          <w:rFonts w:ascii="Arial" w:hAnsi="Arial" w:cs="Arial"/>
          <w:sz w:val="20"/>
          <w:szCs w:val="20"/>
        </w:rPr>
      </w:pPr>
      <w:r>
        <w:rPr>
          <w:rFonts w:ascii="Arial" w:hAnsi="Arial" w:cs="Arial"/>
          <w:color w:val="000000"/>
          <w:sz w:val="20"/>
          <w:szCs w:val="20"/>
        </w:rPr>
        <w:t xml:space="preserve">Council acknowledges that </w:t>
      </w:r>
      <w:r w:rsidRPr="00585234">
        <w:rPr>
          <w:rFonts w:ascii="Arial" w:hAnsi="Arial" w:cs="Arial"/>
          <w:color w:val="000000"/>
          <w:sz w:val="20"/>
          <w:szCs w:val="20"/>
        </w:rPr>
        <w:t>Permit Holder (dockless mobility operator)</w:t>
      </w:r>
      <w:r>
        <w:rPr>
          <w:rFonts w:ascii="Arial" w:hAnsi="Arial" w:cs="Arial"/>
          <w:color w:val="000000"/>
          <w:sz w:val="20"/>
          <w:szCs w:val="20"/>
        </w:rPr>
        <w:t xml:space="preserve"> has satisfied the following: </w:t>
      </w:r>
    </w:p>
    <w:p w:rsidR="006E1A84" w:rsidRPr="00647E91" w:rsidRDefault="006E1A84" w:rsidP="006E1A84">
      <w:pPr>
        <w:pStyle w:val="NormalWeb"/>
        <w:numPr>
          <w:ilvl w:val="0"/>
          <w:numId w:val="38"/>
        </w:numPr>
        <w:spacing w:before="0" w:beforeAutospacing="0" w:afterLines="60" w:after="144" w:afterAutospacing="0"/>
        <w:textAlignment w:val="baseline"/>
        <w:rPr>
          <w:rFonts w:ascii="Arial" w:hAnsi="Arial" w:cs="Arial"/>
          <w:sz w:val="20"/>
          <w:szCs w:val="20"/>
        </w:rPr>
      </w:pPr>
      <w:r w:rsidRPr="00647E91">
        <w:rPr>
          <w:rFonts w:ascii="Arial" w:hAnsi="Arial" w:cs="Arial"/>
          <w:sz w:val="20"/>
          <w:szCs w:val="20"/>
        </w:rPr>
        <w:t xml:space="preserve">Proof of ongoing public liability insurance </w:t>
      </w:r>
    </w:p>
    <w:p w:rsidR="006E1A84" w:rsidRPr="00647E91" w:rsidRDefault="006E1A84" w:rsidP="006E1A84">
      <w:pPr>
        <w:pStyle w:val="NormalWeb"/>
        <w:numPr>
          <w:ilvl w:val="0"/>
          <w:numId w:val="38"/>
        </w:numPr>
        <w:spacing w:before="0" w:beforeAutospacing="0" w:afterLines="60" w:after="144" w:afterAutospacing="0"/>
        <w:textAlignment w:val="baseline"/>
        <w:rPr>
          <w:rFonts w:ascii="Arial" w:hAnsi="Arial" w:cs="Arial"/>
          <w:color w:val="000000"/>
          <w:sz w:val="20"/>
          <w:szCs w:val="20"/>
        </w:rPr>
      </w:pPr>
      <w:r w:rsidRPr="00647E91">
        <w:rPr>
          <w:rFonts w:ascii="Arial" w:hAnsi="Arial" w:cs="Arial"/>
          <w:sz w:val="20"/>
          <w:szCs w:val="20"/>
        </w:rPr>
        <w:t>Detailed plans demonstrating how a proposed scheme will adhere to the</w:t>
      </w:r>
      <w:r w:rsidR="008545DE">
        <w:rPr>
          <w:rFonts w:ascii="Arial" w:hAnsi="Arial" w:cs="Arial"/>
          <w:sz w:val="20"/>
          <w:szCs w:val="20"/>
        </w:rPr>
        <w:t xml:space="preserve"> attached</w:t>
      </w:r>
      <w:r w:rsidRPr="00647E91">
        <w:rPr>
          <w:rFonts w:ascii="Arial" w:hAnsi="Arial" w:cs="Arial"/>
          <w:sz w:val="20"/>
          <w:szCs w:val="20"/>
        </w:rPr>
        <w:t xml:space="preserve"> </w:t>
      </w:r>
      <w:r w:rsidRPr="00E344DD">
        <w:rPr>
          <w:rFonts w:ascii="Arial" w:hAnsi="Arial" w:cs="Arial"/>
          <w:i/>
          <w:sz w:val="20"/>
          <w:szCs w:val="20"/>
        </w:rPr>
        <w:t>Operational Conditions</w:t>
      </w:r>
      <w:r w:rsidRPr="00647E91">
        <w:rPr>
          <w:rFonts w:ascii="Arial" w:hAnsi="Arial" w:cs="Arial"/>
          <w:color w:val="FF0000"/>
          <w:sz w:val="20"/>
          <w:szCs w:val="20"/>
        </w:rPr>
        <w:t xml:space="preserve"> </w:t>
      </w:r>
    </w:p>
    <w:p w:rsidR="006E1A84" w:rsidRDefault="006E1A84" w:rsidP="006E1A84">
      <w:pPr>
        <w:rPr>
          <w:b/>
          <w:bCs/>
        </w:rPr>
      </w:pPr>
    </w:p>
    <w:p w:rsidR="006E1A84" w:rsidRDefault="006E1A84" w:rsidP="006E1A84">
      <w:pPr>
        <w:rPr>
          <w:b/>
          <w:bCs/>
        </w:rPr>
      </w:pPr>
      <w:bookmarkStart w:id="1" w:name="_GoBack"/>
      <w:bookmarkEnd w:id="1"/>
    </w:p>
    <w:p w:rsidR="006E1A84" w:rsidRDefault="006E1A84" w:rsidP="006E1A84">
      <w:pPr>
        <w:rPr>
          <w:b/>
          <w:bCs/>
        </w:rPr>
      </w:pPr>
      <w:r w:rsidRPr="00647E91">
        <w:rPr>
          <w:noProof/>
          <w:lang w:eastAsia="en-AU"/>
        </w:rPr>
        <w:lastRenderedPageBreak/>
        <mc:AlternateContent>
          <mc:Choice Requires="wps">
            <w:drawing>
              <wp:anchor distT="45720" distB="45720" distL="114300" distR="114300" simplePos="0" relativeHeight="251665408" behindDoc="0" locked="0" layoutInCell="1" allowOverlap="1" wp14:anchorId="2A7DC7AE" wp14:editId="366234E7">
                <wp:simplePos x="0" y="0"/>
                <wp:positionH relativeFrom="margin">
                  <wp:align>left</wp:align>
                </wp:positionH>
                <wp:positionV relativeFrom="paragraph">
                  <wp:posOffset>14584</wp:posOffset>
                </wp:positionV>
                <wp:extent cx="1766570" cy="1404620"/>
                <wp:effectExtent l="0" t="0" r="24130" b="1778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404620"/>
                        </a:xfrm>
                        <a:prstGeom prst="rect">
                          <a:avLst/>
                        </a:prstGeom>
                        <a:solidFill>
                          <a:srgbClr val="FFFFFF"/>
                        </a:solidFill>
                        <a:ln w="12700">
                          <a:solidFill>
                            <a:srgbClr val="000000"/>
                          </a:solidFill>
                          <a:miter lim="800000"/>
                          <a:headEnd/>
                          <a:tailEnd/>
                        </a:ln>
                      </wps:spPr>
                      <wps:txbx>
                        <w:txbxContent>
                          <w:p w:rsidR="006E1A84" w:rsidRPr="00647E91" w:rsidRDefault="006E1A84" w:rsidP="006E1A84">
                            <w:pPr>
                              <w:jc w:val="center"/>
                              <w:rPr>
                                <w:b/>
                                <w:color w:val="FF0000"/>
                              </w:rPr>
                            </w:pPr>
                            <w:r w:rsidRPr="00647E91">
                              <w:rPr>
                                <w:b/>
                                <w:color w:val="FF0000"/>
                              </w:rPr>
                              <w:t>COUNCIL LOGO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7DC7AE" id="_x0000_s1028" type="#_x0000_t202" style="position:absolute;margin-left:0;margin-top:1.15pt;width:139.1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" strokeweight="1pt">
                <v:textbox style="mso-fit-shape-to-text:t">
                  <w:txbxContent>
                    <w:p w:rsidR="006E1A84" w:rsidRPr="00647E91" w:rsidRDefault="006E1A84" w:rsidP="006E1A84">
                      <w:pPr>
                        <w:jc w:val="center"/>
                        <w:rPr>
                          <w:b/>
                          <w:color w:val="FF0000"/>
                        </w:rPr>
                      </w:pPr>
                      <w:r w:rsidRPr="00647E91">
                        <w:rPr>
                          <w:b/>
                          <w:color w:val="FF0000"/>
                        </w:rPr>
                        <w:t>COUNCIL LOGO HERE</w:t>
                      </w:r>
                    </w:p>
                  </w:txbxContent>
                </v:textbox>
                <w10:wrap type="square" anchorx="margin"/>
              </v:shape>
            </w:pict>
          </mc:Fallback>
        </mc:AlternateContent>
      </w:r>
    </w:p>
    <w:p w:rsidR="006E1A84" w:rsidRDefault="006E1A84" w:rsidP="006E1A84">
      <w:pPr>
        <w:rPr>
          <w:b/>
          <w:bCs/>
        </w:rPr>
      </w:pPr>
    </w:p>
    <w:p w:rsidR="006E1A84" w:rsidRDefault="006E1A84" w:rsidP="006E1A84">
      <w:pPr>
        <w:rPr>
          <w:b/>
          <w:bCs/>
        </w:rPr>
      </w:pPr>
    </w:p>
    <w:p w:rsidR="006E1A84" w:rsidRPr="00647E91" w:rsidRDefault="006E1A84" w:rsidP="006E1A84">
      <w:r w:rsidRPr="00647E91">
        <w:rPr>
          <w:b/>
          <w:bCs/>
        </w:rPr>
        <w:t xml:space="preserve">PERMIT HOLDER ACKNOWLEDGEMENT: - </w:t>
      </w:r>
    </w:p>
    <w:p w:rsidR="006E1A84" w:rsidRDefault="006E1A84" w:rsidP="006E1A84">
      <w:r w:rsidRPr="00647E91">
        <w:t xml:space="preserve">I, the Permit Holder, acknowledge that I have received, read and understand the Permit and agree to abide by all the Conditions of this Permit. </w:t>
      </w:r>
    </w:p>
    <w:p w:rsidR="008545DE" w:rsidRPr="00647E91" w:rsidRDefault="008545DE" w:rsidP="006E1A84"/>
    <w:p w:rsidR="006E1A84" w:rsidRPr="00647E91" w:rsidRDefault="006E1A84" w:rsidP="006E1A84">
      <w:r w:rsidRPr="00647E91">
        <w:rPr>
          <w:b/>
          <w:bCs/>
        </w:rPr>
        <w:t xml:space="preserve">NAME OF ORGANISATION: </w:t>
      </w:r>
    </w:p>
    <w:p w:rsidR="006E1A84" w:rsidRPr="00647E91" w:rsidRDefault="006E1A84" w:rsidP="006E1A84">
      <w:r w:rsidRPr="00647E91">
        <w:t xml:space="preserve">Name………………………………………………………. </w:t>
      </w:r>
    </w:p>
    <w:p w:rsidR="006E1A84" w:rsidRPr="00647E91" w:rsidRDefault="006E1A84" w:rsidP="006E1A84">
      <w:r w:rsidRPr="00647E91">
        <w:t xml:space="preserve">Signature………………………………………………….. </w:t>
      </w:r>
    </w:p>
    <w:p w:rsidR="006E1A84" w:rsidRDefault="006E1A84" w:rsidP="006E1A84">
      <w:r w:rsidRPr="00647E91">
        <w:t xml:space="preserve">A.B.N. …………………………………………………… </w:t>
      </w:r>
    </w:p>
    <w:p w:rsidR="008545DE" w:rsidRDefault="008545DE" w:rsidP="006E1A84"/>
    <w:p w:rsidR="008545DE" w:rsidRPr="00647E91" w:rsidRDefault="008545DE" w:rsidP="006E1A84"/>
    <w:p w:rsidR="006E1A84" w:rsidRPr="00647E91" w:rsidRDefault="006E1A84" w:rsidP="006E1A84">
      <w:r w:rsidRPr="00647E91">
        <w:rPr>
          <w:b/>
          <w:bCs/>
        </w:rPr>
        <w:t xml:space="preserve">COUNCIL AUTHORISATION: </w:t>
      </w:r>
    </w:p>
    <w:p w:rsidR="006E1A84" w:rsidRPr="00647E91" w:rsidRDefault="006E1A84" w:rsidP="006E1A84">
      <w:r w:rsidRPr="00647E91">
        <w:t xml:space="preserve">Signed…………………………………………………….. </w:t>
      </w:r>
    </w:p>
    <w:p w:rsidR="006E1A84" w:rsidRPr="00647E91" w:rsidRDefault="006E1A84" w:rsidP="006E1A84">
      <w:r w:rsidRPr="00647E91">
        <w:t xml:space="preserve">Printed Name: …………………………………………….. </w:t>
      </w:r>
    </w:p>
    <w:p w:rsidR="006E1A84" w:rsidRPr="00647E91" w:rsidRDefault="006E1A84" w:rsidP="006E1A84">
      <w:r w:rsidRPr="00647E91">
        <w:t xml:space="preserve">Position: Permit Officer </w:t>
      </w:r>
    </w:p>
    <w:p w:rsidR="006E1A84" w:rsidRPr="00647E91" w:rsidRDefault="006E1A84" w:rsidP="006E1A84">
      <w:r w:rsidRPr="00647E91">
        <w:t>Date of Permit Authorisation: / /</w:t>
      </w:r>
    </w:p>
    <w:p w:rsidR="006E1A84" w:rsidRPr="008F3F23" w:rsidRDefault="006E1A84" w:rsidP="006E1A84">
      <w:pPr>
        <w:spacing w:after="120"/>
        <w:rPr>
          <w:color w:val="000000"/>
          <w:szCs w:val="20"/>
          <w:lang w:eastAsia="en-AU"/>
        </w:rPr>
      </w:pPr>
    </w:p>
    <w:p w:rsidR="006E1A84" w:rsidRPr="00050F65" w:rsidRDefault="006E1A84" w:rsidP="006E1A84"/>
    <w:p w:rsidR="006E1A84" w:rsidRDefault="006E1A84">
      <w:pPr>
        <w:spacing w:before="0" w:line="240" w:lineRule="auto"/>
        <w:rPr>
          <w:rFonts w:eastAsiaTheme="majorEastAsia"/>
          <w:b/>
          <w:bCs/>
          <w:color w:val="003772"/>
          <w:sz w:val="40"/>
          <w:szCs w:val="40"/>
        </w:rPr>
      </w:pPr>
      <w:r>
        <w:br w:type="page"/>
      </w:r>
    </w:p>
    <w:p w:rsidR="00202C0F" w:rsidRPr="005E609C" w:rsidRDefault="00EE7E53" w:rsidP="006E1A84">
      <w:pPr>
        <w:pStyle w:val="Heading1"/>
        <w:jc w:val="center"/>
        <w:rPr>
          <w:sz w:val="52"/>
          <w:szCs w:val="52"/>
        </w:rPr>
      </w:pPr>
      <w:r w:rsidRPr="005E609C">
        <w:rPr>
          <w:sz w:val="52"/>
          <w:szCs w:val="52"/>
        </w:rPr>
        <w:lastRenderedPageBreak/>
        <w:t>O</w:t>
      </w:r>
      <w:r w:rsidR="00AA6F38" w:rsidRPr="005E609C">
        <w:rPr>
          <w:sz w:val="52"/>
          <w:szCs w:val="52"/>
        </w:rPr>
        <w:t xml:space="preserve">perational </w:t>
      </w:r>
      <w:r w:rsidRPr="005E609C">
        <w:rPr>
          <w:sz w:val="52"/>
          <w:szCs w:val="52"/>
        </w:rPr>
        <w:t>C</w:t>
      </w:r>
      <w:r w:rsidR="00AA6F38" w:rsidRPr="005E609C">
        <w:rPr>
          <w:sz w:val="52"/>
          <w:szCs w:val="52"/>
        </w:rPr>
        <w:t>onditions</w:t>
      </w:r>
      <w:bookmarkEnd w:id="0"/>
    </w:p>
    <w:p w:rsidR="006E1A84" w:rsidRPr="006E1A84" w:rsidRDefault="006E1A84" w:rsidP="006E1A84"/>
    <w:p w:rsidR="0046559E" w:rsidRPr="008339D9" w:rsidRDefault="005E609C" w:rsidP="007C08FF">
      <w:pPr>
        <w:pStyle w:val="Heading1"/>
        <w:keepNext w:val="0"/>
        <w:keepLines w:val="0"/>
        <w:numPr>
          <w:ilvl w:val="0"/>
          <w:numId w:val="41"/>
        </w:numPr>
        <w:spacing w:before="120" w:after="160" w:line="259" w:lineRule="auto"/>
        <w:jc w:val="both"/>
      </w:pPr>
      <w:bookmarkStart w:id="2" w:name="_Toc6495154"/>
      <w:r>
        <w:t>General requirements</w:t>
      </w:r>
      <w:bookmarkEnd w:id="2"/>
      <w:r w:rsidR="0046559E" w:rsidRPr="008339D9">
        <w:t xml:space="preserve"> </w:t>
      </w:r>
    </w:p>
    <w:p w:rsidR="0046559E" w:rsidRPr="008339D9" w:rsidRDefault="008545DE" w:rsidP="0046559E">
      <w:pPr>
        <w:rPr>
          <w:sz w:val="24"/>
          <w:szCs w:val="24"/>
          <w:lang w:eastAsia="en-AU"/>
        </w:rPr>
      </w:pPr>
      <w:r>
        <w:rPr>
          <w:lang w:eastAsia="en-AU"/>
        </w:rPr>
        <w:t xml:space="preserve">A </w:t>
      </w:r>
      <w:r w:rsidR="0046559E" w:rsidRPr="008339D9">
        <w:rPr>
          <w:lang w:eastAsia="en-AU"/>
        </w:rPr>
        <w:t xml:space="preserve">dockless </w:t>
      </w:r>
      <w:r w:rsidR="0046559E">
        <w:rPr>
          <w:lang w:eastAsia="en-AU"/>
        </w:rPr>
        <w:t>mobility device</w:t>
      </w:r>
      <w:r w:rsidR="0046559E" w:rsidRPr="008339D9">
        <w:rPr>
          <w:lang w:eastAsia="en-AU"/>
        </w:rPr>
        <w:t xml:space="preserve"> share scheme </w:t>
      </w:r>
      <w:r>
        <w:rPr>
          <w:lang w:eastAsia="en-AU"/>
        </w:rPr>
        <w:t xml:space="preserve">will not be permitted to operate in the council area without a </w:t>
      </w:r>
      <w:r w:rsidR="0046559E" w:rsidRPr="008339D9">
        <w:rPr>
          <w:lang w:eastAsia="en-AU"/>
        </w:rPr>
        <w:t xml:space="preserve">Permit for Business Purposes, under Section 222 of the </w:t>
      </w:r>
      <w:r w:rsidR="0046559E" w:rsidRPr="0055437A">
        <w:rPr>
          <w:i/>
          <w:lang w:eastAsia="en-AU"/>
        </w:rPr>
        <w:t>Local Government Act 1999</w:t>
      </w:r>
      <w:r w:rsidR="0046559E" w:rsidRPr="008339D9">
        <w:rPr>
          <w:lang w:eastAsia="en-AU"/>
        </w:rPr>
        <w:t>.</w:t>
      </w:r>
      <w:r w:rsidR="0046559E">
        <w:rPr>
          <w:lang w:eastAsia="en-AU"/>
        </w:rPr>
        <w:t xml:space="preserve"> </w:t>
      </w:r>
    </w:p>
    <w:p w:rsidR="0046559E" w:rsidRPr="008339D9" w:rsidRDefault="008545DE" w:rsidP="00FE413B">
      <w:pPr>
        <w:spacing w:line="264" w:lineRule="auto"/>
        <w:rPr>
          <w:sz w:val="24"/>
          <w:szCs w:val="24"/>
          <w:lang w:eastAsia="en-AU"/>
        </w:rPr>
      </w:pPr>
      <w:r>
        <w:rPr>
          <w:lang w:eastAsia="en-AU"/>
        </w:rPr>
        <w:t xml:space="preserve">A Permit for Business Purposes will not be granted unless the Operator provides council </w:t>
      </w:r>
      <w:r w:rsidR="0046559E" w:rsidRPr="008339D9">
        <w:rPr>
          <w:lang w:eastAsia="en-AU"/>
        </w:rPr>
        <w:t>with a plan demonstrating how a proposed scheme w</w:t>
      </w:r>
      <w:r>
        <w:rPr>
          <w:lang w:eastAsia="en-AU"/>
        </w:rPr>
        <w:t xml:space="preserve">ould comply with </w:t>
      </w:r>
      <w:r w:rsidR="0046559E" w:rsidRPr="008339D9">
        <w:rPr>
          <w:lang w:eastAsia="en-AU"/>
        </w:rPr>
        <w:t xml:space="preserve">these </w:t>
      </w:r>
      <w:r w:rsidR="0046559E" w:rsidRPr="00EE7E53">
        <w:rPr>
          <w:i/>
          <w:lang w:eastAsia="en-AU"/>
        </w:rPr>
        <w:t>Operational Conditions</w:t>
      </w:r>
      <w:r w:rsidR="0046559E" w:rsidRPr="008339D9">
        <w:rPr>
          <w:lang w:eastAsia="en-AU"/>
        </w:rPr>
        <w:t xml:space="preserve">. </w:t>
      </w:r>
    </w:p>
    <w:p w:rsidR="0046559E" w:rsidRPr="008339D9" w:rsidRDefault="008545DE" w:rsidP="0046559E">
      <w:pPr>
        <w:rPr>
          <w:sz w:val="24"/>
          <w:szCs w:val="24"/>
          <w:lang w:eastAsia="en-AU"/>
        </w:rPr>
      </w:pPr>
      <w:r>
        <w:rPr>
          <w:lang w:eastAsia="en-AU"/>
        </w:rPr>
        <w:t>Th</w:t>
      </w:r>
      <w:r w:rsidR="005E609C">
        <w:rPr>
          <w:lang w:eastAsia="en-AU"/>
        </w:rPr>
        <w:t>e Operator is required to</w:t>
      </w:r>
      <w:r w:rsidR="0046559E" w:rsidRPr="008339D9">
        <w:rPr>
          <w:lang w:eastAsia="en-AU"/>
        </w:rPr>
        <w:t>:</w:t>
      </w:r>
    </w:p>
    <w:p w:rsidR="0046559E" w:rsidRDefault="008545DE" w:rsidP="007C08FF">
      <w:pPr>
        <w:pStyle w:val="ListParagraph"/>
        <w:numPr>
          <w:ilvl w:val="0"/>
          <w:numId w:val="44"/>
        </w:numPr>
        <w:spacing w:before="0" w:after="120" w:line="259" w:lineRule="auto"/>
        <w:ind w:hanging="709"/>
        <w:jc w:val="both"/>
        <w:rPr>
          <w:lang w:eastAsia="en-AU"/>
        </w:rPr>
      </w:pPr>
      <w:r>
        <w:rPr>
          <w:lang w:eastAsia="en-AU"/>
        </w:rPr>
        <w:t>Ensure that n</w:t>
      </w:r>
      <w:r w:rsidR="0046559E">
        <w:rPr>
          <w:lang w:eastAsia="en-AU"/>
        </w:rPr>
        <w:t>o more than the permitted number of mobility devices of each category (as specified in th</w:t>
      </w:r>
      <w:r w:rsidR="00D746DF">
        <w:rPr>
          <w:lang w:eastAsia="en-AU"/>
        </w:rPr>
        <w:t>e permit) will be based in the c</w:t>
      </w:r>
      <w:r w:rsidR="0046559E">
        <w:rPr>
          <w:lang w:eastAsia="en-AU"/>
        </w:rPr>
        <w:t xml:space="preserve">ouncil area although the permitted number does not include devices that may be based in other </w:t>
      </w:r>
      <w:r w:rsidR="00D746DF">
        <w:rPr>
          <w:lang w:eastAsia="en-AU"/>
        </w:rPr>
        <w:t>c</w:t>
      </w:r>
      <w:r w:rsidR="0046559E">
        <w:rPr>
          <w:lang w:eastAsia="en-AU"/>
        </w:rPr>
        <w:t xml:space="preserve">ouncil areas, (under the authority of permits that might be issued by other </w:t>
      </w:r>
      <w:r w:rsidR="00D746DF">
        <w:rPr>
          <w:lang w:eastAsia="en-AU"/>
        </w:rPr>
        <w:t>councils</w:t>
      </w:r>
      <w:r w:rsidR="00E344DD">
        <w:rPr>
          <w:lang w:eastAsia="en-AU"/>
        </w:rPr>
        <w:t>) and that may enter the c</w:t>
      </w:r>
      <w:r w:rsidR="0046559E">
        <w:rPr>
          <w:lang w:eastAsia="en-AU"/>
        </w:rPr>
        <w:t>ouncil area from time to time.</w:t>
      </w:r>
    </w:p>
    <w:p w:rsidR="0046559E" w:rsidRDefault="0046559E" w:rsidP="007C08FF">
      <w:pPr>
        <w:pStyle w:val="ListParagraph"/>
        <w:numPr>
          <w:ilvl w:val="1"/>
          <w:numId w:val="45"/>
        </w:numPr>
        <w:spacing w:before="0" w:after="120" w:line="259" w:lineRule="auto"/>
        <w:ind w:left="720" w:hanging="720"/>
        <w:jc w:val="both"/>
        <w:rPr>
          <w:lang w:eastAsia="en-AU"/>
        </w:rPr>
      </w:pPr>
      <w:r w:rsidRPr="008339D9">
        <w:rPr>
          <w:lang w:eastAsia="en-AU"/>
        </w:rPr>
        <w:t xml:space="preserve">Provide a central point of contact to </w:t>
      </w:r>
      <w:r w:rsidR="00E344DD">
        <w:rPr>
          <w:lang w:eastAsia="en-AU"/>
        </w:rPr>
        <w:t>c</w:t>
      </w:r>
      <w:r w:rsidRPr="008339D9">
        <w:rPr>
          <w:lang w:eastAsia="en-AU"/>
        </w:rPr>
        <w:t>ouncil and retain an open line of communication.</w:t>
      </w:r>
    </w:p>
    <w:p w:rsidR="0062655B" w:rsidRDefault="008545DE" w:rsidP="007C08FF">
      <w:pPr>
        <w:pStyle w:val="ListParagraph"/>
        <w:numPr>
          <w:ilvl w:val="1"/>
          <w:numId w:val="45"/>
        </w:numPr>
        <w:spacing w:before="0" w:after="120" w:line="259" w:lineRule="auto"/>
        <w:ind w:left="720" w:hanging="720"/>
        <w:jc w:val="both"/>
        <w:rPr>
          <w:lang w:eastAsia="en-AU"/>
        </w:rPr>
      </w:pPr>
      <w:r>
        <w:rPr>
          <w:lang w:eastAsia="en-AU"/>
        </w:rPr>
        <w:t>A</w:t>
      </w:r>
      <w:r w:rsidR="0062655B" w:rsidRPr="008339D9">
        <w:rPr>
          <w:lang w:eastAsia="en-AU"/>
        </w:rPr>
        <w:t>dhere to the conditions set in th</w:t>
      </w:r>
      <w:r w:rsidR="0062655B">
        <w:rPr>
          <w:lang w:eastAsia="en-AU"/>
        </w:rPr>
        <w:t>is</w:t>
      </w:r>
      <w:r w:rsidR="0062655B" w:rsidRPr="008339D9">
        <w:rPr>
          <w:lang w:eastAsia="en-AU"/>
        </w:rPr>
        <w:t xml:space="preserve"> document, and those specified in the Permit, at all times</w:t>
      </w:r>
    </w:p>
    <w:p w:rsidR="0046559E" w:rsidRDefault="008545DE" w:rsidP="007C08FF">
      <w:pPr>
        <w:pStyle w:val="ListParagraph"/>
        <w:numPr>
          <w:ilvl w:val="1"/>
          <w:numId w:val="45"/>
        </w:numPr>
        <w:spacing w:before="0" w:after="120" w:line="259" w:lineRule="auto"/>
        <w:ind w:left="720" w:hanging="720"/>
        <w:jc w:val="both"/>
        <w:rPr>
          <w:lang w:eastAsia="en-AU"/>
        </w:rPr>
      </w:pPr>
      <w:r>
        <w:rPr>
          <w:lang w:eastAsia="en-AU"/>
        </w:rPr>
        <w:t>P</w:t>
      </w:r>
      <w:r w:rsidR="0046559E">
        <w:rPr>
          <w:lang w:eastAsia="en-AU"/>
        </w:rPr>
        <w:t>ay the permit fee specified in the permit.</w:t>
      </w:r>
    </w:p>
    <w:p w:rsidR="008545DE" w:rsidRDefault="008545DE" w:rsidP="008545DE">
      <w:pPr>
        <w:spacing w:before="0" w:after="120" w:line="259" w:lineRule="auto"/>
        <w:jc w:val="both"/>
        <w:rPr>
          <w:lang w:eastAsia="en-AU"/>
        </w:rPr>
      </w:pPr>
    </w:p>
    <w:p w:rsidR="008545DE" w:rsidRDefault="008545DE" w:rsidP="008545DE">
      <w:pPr>
        <w:spacing w:before="0" w:after="120" w:line="259" w:lineRule="auto"/>
        <w:jc w:val="both"/>
        <w:rPr>
          <w:lang w:eastAsia="en-AU"/>
        </w:rPr>
      </w:pPr>
      <w:r>
        <w:rPr>
          <w:lang w:eastAsia="en-AU"/>
        </w:rPr>
        <w:t>The Operator acknowledges that:</w:t>
      </w:r>
    </w:p>
    <w:p w:rsidR="0046559E" w:rsidRDefault="00B505E3" w:rsidP="007C08FF">
      <w:pPr>
        <w:pStyle w:val="ListParagraph"/>
        <w:numPr>
          <w:ilvl w:val="1"/>
          <w:numId w:val="45"/>
        </w:numPr>
        <w:spacing w:before="0" w:after="120" w:line="259" w:lineRule="auto"/>
        <w:ind w:left="720" w:hanging="720"/>
        <w:jc w:val="both"/>
        <w:rPr>
          <w:lang w:eastAsia="en-AU"/>
        </w:rPr>
      </w:pPr>
      <w:r>
        <w:rPr>
          <w:lang w:eastAsia="en-AU"/>
        </w:rPr>
        <w:t xml:space="preserve">(subject to the provisions of sub-section 225(2) of the </w:t>
      </w:r>
      <w:r w:rsidRPr="00B505E3">
        <w:rPr>
          <w:i/>
          <w:lang w:eastAsia="en-AU"/>
        </w:rPr>
        <w:t>Local Government Act 1999</w:t>
      </w:r>
      <w:r>
        <w:rPr>
          <w:lang w:eastAsia="en-AU"/>
        </w:rPr>
        <w:t xml:space="preserve">) the </w:t>
      </w:r>
      <w:r w:rsidR="00E344DD">
        <w:rPr>
          <w:lang w:eastAsia="en-AU"/>
        </w:rPr>
        <w:t>c</w:t>
      </w:r>
      <w:r w:rsidR="0046559E" w:rsidRPr="008339D9">
        <w:rPr>
          <w:lang w:eastAsia="en-AU"/>
        </w:rPr>
        <w:t>ouncil may cancel, suspend or modify the permit at any time by written notice to the Operator.</w:t>
      </w:r>
    </w:p>
    <w:p w:rsidR="0062655B" w:rsidRDefault="0062655B" w:rsidP="007C08FF">
      <w:pPr>
        <w:pStyle w:val="ListParagraph"/>
        <w:numPr>
          <w:ilvl w:val="1"/>
          <w:numId w:val="45"/>
        </w:numPr>
        <w:spacing w:before="0" w:after="120" w:line="259" w:lineRule="auto"/>
        <w:ind w:left="720" w:hanging="720"/>
        <w:jc w:val="both"/>
        <w:rPr>
          <w:lang w:eastAsia="en-AU"/>
        </w:rPr>
      </w:pPr>
      <w:r>
        <w:rPr>
          <w:lang w:eastAsia="en-AU"/>
        </w:rPr>
        <w:t>t</w:t>
      </w:r>
      <w:r w:rsidR="0046559E" w:rsidRPr="008339D9">
        <w:rPr>
          <w:lang w:eastAsia="en-AU"/>
        </w:rPr>
        <w:t xml:space="preserve">he conditions of the permit may be revised with 30 days’ notice to the </w:t>
      </w:r>
      <w:r w:rsidR="0046559E">
        <w:rPr>
          <w:lang w:eastAsia="en-AU"/>
        </w:rPr>
        <w:t>Operator</w:t>
      </w:r>
    </w:p>
    <w:p w:rsidR="0046559E" w:rsidRDefault="0062655B" w:rsidP="007C08FF">
      <w:pPr>
        <w:pStyle w:val="ListParagraph"/>
        <w:numPr>
          <w:ilvl w:val="1"/>
          <w:numId w:val="45"/>
        </w:numPr>
        <w:spacing w:before="0" w:after="120" w:line="259" w:lineRule="auto"/>
        <w:ind w:left="720" w:hanging="720"/>
        <w:jc w:val="both"/>
        <w:rPr>
          <w:lang w:eastAsia="en-AU"/>
        </w:rPr>
      </w:pPr>
      <w:r>
        <w:rPr>
          <w:lang w:eastAsia="en-AU"/>
        </w:rPr>
        <w:t>i</w:t>
      </w:r>
      <w:r w:rsidR="0046559E" w:rsidRPr="008339D9">
        <w:rPr>
          <w:lang w:eastAsia="en-AU"/>
        </w:rPr>
        <w:t>n the event th</w:t>
      </w:r>
      <w:r>
        <w:rPr>
          <w:lang w:eastAsia="en-AU"/>
        </w:rPr>
        <w:t xml:space="preserve">e Operator </w:t>
      </w:r>
      <w:r w:rsidR="0046559E" w:rsidRPr="008339D9">
        <w:rPr>
          <w:lang w:eastAsia="en-AU"/>
        </w:rPr>
        <w:t xml:space="preserve">ceases trading, the </w:t>
      </w:r>
      <w:r w:rsidR="0046559E">
        <w:rPr>
          <w:lang w:eastAsia="en-AU"/>
        </w:rPr>
        <w:t>O</w:t>
      </w:r>
      <w:r w:rsidR="0046559E" w:rsidRPr="008339D9">
        <w:rPr>
          <w:lang w:eastAsia="en-AU"/>
        </w:rPr>
        <w:t>perator is obliged to remove all devices from public places within 15-days. Any devic</w:t>
      </w:r>
      <w:r w:rsidR="00E344DD">
        <w:rPr>
          <w:lang w:eastAsia="en-AU"/>
        </w:rPr>
        <w:t>es removed or impounded by the c</w:t>
      </w:r>
      <w:r w:rsidR="0046559E" w:rsidRPr="008339D9">
        <w:rPr>
          <w:lang w:eastAsia="en-AU"/>
        </w:rPr>
        <w:t>ouncil may result in costs being incurred by the Operator.</w:t>
      </w:r>
    </w:p>
    <w:p w:rsidR="0046559E" w:rsidRPr="008339D9" w:rsidRDefault="005E609C" w:rsidP="007C08FF">
      <w:pPr>
        <w:pStyle w:val="ListParagraph"/>
        <w:numPr>
          <w:ilvl w:val="1"/>
          <w:numId w:val="45"/>
        </w:numPr>
        <w:spacing w:before="0" w:after="120" w:line="259" w:lineRule="auto"/>
        <w:ind w:left="720" w:hanging="720"/>
        <w:jc w:val="both"/>
        <w:rPr>
          <w:lang w:eastAsia="en-AU"/>
        </w:rPr>
      </w:pPr>
      <w:r>
        <w:rPr>
          <w:lang w:eastAsia="en-AU"/>
        </w:rPr>
        <w:t>t</w:t>
      </w:r>
      <w:r w:rsidR="0046559E" w:rsidRPr="008339D9">
        <w:rPr>
          <w:lang w:eastAsia="en-AU"/>
        </w:rPr>
        <w:t xml:space="preserve">he Operator must </w:t>
      </w:r>
      <w:r w:rsidR="0046559E">
        <w:rPr>
          <w:lang w:eastAsia="en-AU"/>
        </w:rPr>
        <w:t xml:space="preserve">indemnify or </w:t>
      </w:r>
      <w:r w:rsidR="00E344DD">
        <w:rPr>
          <w:lang w:eastAsia="en-AU"/>
        </w:rPr>
        <w:t>reimburse c</w:t>
      </w:r>
      <w:r w:rsidR="0046559E" w:rsidRPr="008339D9">
        <w:rPr>
          <w:lang w:eastAsia="en-AU"/>
        </w:rPr>
        <w:t>ouncil for any damage or maintenance costs that may arise as part of this activity.</w:t>
      </w:r>
    </w:p>
    <w:p w:rsidR="0046559E" w:rsidRPr="008339D9" w:rsidRDefault="0046559E" w:rsidP="0046559E">
      <w:pPr>
        <w:spacing w:after="120"/>
      </w:pPr>
    </w:p>
    <w:p w:rsidR="0046559E" w:rsidRPr="008339D9" w:rsidRDefault="0046559E" w:rsidP="0046559E"/>
    <w:p w:rsidR="0046559E" w:rsidRPr="008339D9" w:rsidRDefault="000D3DA6" w:rsidP="007C08FF">
      <w:pPr>
        <w:pStyle w:val="Heading1"/>
        <w:keepNext w:val="0"/>
        <w:keepLines w:val="0"/>
        <w:numPr>
          <w:ilvl w:val="0"/>
          <w:numId w:val="42"/>
        </w:numPr>
        <w:spacing w:before="120" w:after="160" w:line="259" w:lineRule="auto"/>
        <w:jc w:val="both"/>
      </w:pPr>
      <w:bookmarkStart w:id="3" w:name="_Toc6495155"/>
      <w:r>
        <w:t xml:space="preserve"> </w:t>
      </w:r>
      <w:r w:rsidR="00123A76" w:rsidRPr="008339D9">
        <w:t>Safety &amp; insurance</w:t>
      </w:r>
      <w:bookmarkEnd w:id="3"/>
    </w:p>
    <w:p w:rsidR="0046559E" w:rsidRPr="0062655B" w:rsidRDefault="0046559E" w:rsidP="00FE413B">
      <w:pPr>
        <w:pStyle w:val="ListParagraph"/>
        <w:numPr>
          <w:ilvl w:val="1"/>
          <w:numId w:val="42"/>
        </w:numPr>
        <w:spacing w:before="0" w:after="120" w:line="264" w:lineRule="auto"/>
        <w:ind w:left="567" w:hanging="567"/>
        <w:jc w:val="both"/>
        <w:rPr>
          <w:szCs w:val="20"/>
        </w:rPr>
      </w:pPr>
      <w:r w:rsidRPr="0062655B">
        <w:rPr>
          <w:szCs w:val="20"/>
        </w:rPr>
        <w:t xml:space="preserve">The </w:t>
      </w:r>
      <w:r w:rsidR="0062655B">
        <w:rPr>
          <w:szCs w:val="20"/>
        </w:rPr>
        <w:t>O</w:t>
      </w:r>
      <w:r w:rsidRPr="0062655B">
        <w:rPr>
          <w:szCs w:val="20"/>
        </w:rPr>
        <w:t xml:space="preserve">perator shall advise </w:t>
      </w:r>
      <w:r w:rsidR="005E609C">
        <w:rPr>
          <w:szCs w:val="20"/>
        </w:rPr>
        <w:t>all c</w:t>
      </w:r>
      <w:r w:rsidRPr="0062655B">
        <w:rPr>
          <w:color w:val="000000"/>
          <w:szCs w:val="20"/>
          <w:lang w:eastAsia="en-AU"/>
        </w:rPr>
        <w:t xml:space="preserve">ustomers of the need to comply with the South Australian Road Rules and all other Acts, Regulations, By-laws and Policies applicable to the operation. </w:t>
      </w:r>
      <w:r w:rsidR="0062655B">
        <w:rPr>
          <w:color w:val="000000"/>
          <w:szCs w:val="20"/>
          <w:lang w:eastAsia="en-AU"/>
        </w:rPr>
        <w:t xml:space="preserve">The Operator’s customers </w:t>
      </w:r>
      <w:r w:rsidRPr="0062655B">
        <w:rPr>
          <w:color w:val="000000"/>
          <w:szCs w:val="20"/>
          <w:lang w:eastAsia="en-AU"/>
        </w:rPr>
        <w:t>must also consider the safety and comfort of other people on the road and footpaths.</w:t>
      </w:r>
    </w:p>
    <w:p w:rsidR="0046559E" w:rsidRPr="008339D9" w:rsidRDefault="0046559E" w:rsidP="00FE413B">
      <w:pPr>
        <w:pStyle w:val="ListParagraph"/>
        <w:numPr>
          <w:ilvl w:val="1"/>
          <w:numId w:val="42"/>
        </w:numPr>
        <w:spacing w:before="0" w:after="120" w:line="264" w:lineRule="auto"/>
        <w:ind w:left="567" w:hanging="567"/>
        <w:contextualSpacing w:val="0"/>
        <w:jc w:val="both"/>
        <w:rPr>
          <w:szCs w:val="20"/>
        </w:rPr>
      </w:pPr>
      <w:r>
        <w:rPr>
          <w:color w:val="000000"/>
          <w:szCs w:val="20"/>
          <w:lang w:eastAsia="en-AU"/>
        </w:rPr>
        <w:t xml:space="preserve">The </w:t>
      </w:r>
      <w:r w:rsidR="0062655B">
        <w:rPr>
          <w:color w:val="000000"/>
          <w:szCs w:val="20"/>
          <w:lang w:eastAsia="en-AU"/>
        </w:rPr>
        <w:t>O</w:t>
      </w:r>
      <w:r>
        <w:rPr>
          <w:color w:val="000000"/>
          <w:szCs w:val="20"/>
          <w:lang w:eastAsia="en-AU"/>
        </w:rPr>
        <w:t>perator</w:t>
      </w:r>
      <w:r w:rsidRPr="008339D9">
        <w:rPr>
          <w:color w:val="000000"/>
          <w:szCs w:val="20"/>
          <w:lang w:eastAsia="en-AU"/>
        </w:rPr>
        <w:t xml:space="preserve"> must advise customers of risks and insurances applicable to users and recommend that users of</w:t>
      </w:r>
      <w:r>
        <w:rPr>
          <w:color w:val="000000"/>
          <w:szCs w:val="20"/>
          <w:lang w:eastAsia="en-AU"/>
        </w:rPr>
        <w:t xml:space="preserve"> dockless mobility devices</w:t>
      </w:r>
      <w:r w:rsidRPr="008339D9">
        <w:rPr>
          <w:color w:val="000000"/>
          <w:szCs w:val="20"/>
          <w:lang w:eastAsia="en-AU"/>
        </w:rPr>
        <w:t xml:space="preserve"> aged under 18 years of age should be accompanied by an adult.</w:t>
      </w:r>
    </w:p>
    <w:p w:rsidR="0046559E" w:rsidRPr="008339D9" w:rsidRDefault="0046559E" w:rsidP="00FE413B">
      <w:pPr>
        <w:pStyle w:val="ListParagraph"/>
        <w:numPr>
          <w:ilvl w:val="1"/>
          <w:numId w:val="42"/>
        </w:numPr>
        <w:spacing w:before="0" w:after="120" w:line="264" w:lineRule="auto"/>
        <w:ind w:left="567" w:hanging="567"/>
        <w:contextualSpacing w:val="0"/>
        <w:jc w:val="both"/>
        <w:rPr>
          <w:szCs w:val="20"/>
        </w:rPr>
      </w:pPr>
      <w:r w:rsidRPr="008339D9">
        <w:rPr>
          <w:color w:val="000000"/>
          <w:szCs w:val="20"/>
          <w:lang w:eastAsia="en-AU"/>
        </w:rPr>
        <w:t>Accidents causing injury must be recorded and included</w:t>
      </w:r>
      <w:r w:rsidR="00E344DD">
        <w:rPr>
          <w:color w:val="000000"/>
          <w:szCs w:val="20"/>
          <w:lang w:eastAsia="en-AU"/>
        </w:rPr>
        <w:t xml:space="preserve"> in the data made available to c</w:t>
      </w:r>
      <w:r w:rsidRPr="008339D9">
        <w:rPr>
          <w:color w:val="000000"/>
          <w:szCs w:val="20"/>
          <w:lang w:eastAsia="en-AU"/>
        </w:rPr>
        <w:t>ouncil.</w:t>
      </w:r>
    </w:p>
    <w:p w:rsidR="0046559E" w:rsidRPr="008339D9" w:rsidRDefault="0046559E" w:rsidP="00F83BA7">
      <w:pPr>
        <w:pStyle w:val="Heading3"/>
        <w:spacing w:before="360"/>
        <w:rPr>
          <w:rFonts w:cs="Arial"/>
          <w:b w:val="0"/>
          <w:lang w:eastAsia="en-AU"/>
        </w:rPr>
      </w:pPr>
      <w:r w:rsidRPr="008339D9">
        <w:rPr>
          <w:rFonts w:cs="Arial"/>
          <w:lang w:eastAsia="en-AU"/>
        </w:rPr>
        <w:lastRenderedPageBreak/>
        <w:t>Insurances &amp; Liability</w:t>
      </w:r>
    </w:p>
    <w:p w:rsidR="0046559E" w:rsidRPr="0062655B" w:rsidRDefault="0062655B" w:rsidP="007C08FF">
      <w:pPr>
        <w:pStyle w:val="ListParagraph"/>
        <w:numPr>
          <w:ilvl w:val="1"/>
          <w:numId w:val="42"/>
        </w:numPr>
        <w:spacing w:before="0" w:after="120" w:line="259" w:lineRule="auto"/>
        <w:ind w:left="567" w:hanging="567"/>
        <w:contextualSpacing w:val="0"/>
        <w:jc w:val="both"/>
        <w:rPr>
          <w:color w:val="000000"/>
          <w:szCs w:val="20"/>
          <w:lang w:eastAsia="en-AU"/>
        </w:rPr>
      </w:pPr>
      <w:r>
        <w:rPr>
          <w:color w:val="000000"/>
          <w:szCs w:val="20"/>
          <w:lang w:eastAsia="en-AU"/>
        </w:rPr>
        <w:t xml:space="preserve">The </w:t>
      </w:r>
      <w:r w:rsidR="0046559E" w:rsidRPr="0062655B">
        <w:rPr>
          <w:color w:val="000000"/>
          <w:szCs w:val="20"/>
          <w:lang w:eastAsia="en-AU"/>
        </w:rPr>
        <w:t xml:space="preserve">Operator </w:t>
      </w:r>
      <w:r w:rsidR="00E344DD">
        <w:rPr>
          <w:color w:val="000000"/>
          <w:szCs w:val="20"/>
          <w:lang w:eastAsia="en-AU"/>
        </w:rPr>
        <w:t>indemnif</w:t>
      </w:r>
      <w:r w:rsidR="005E609C">
        <w:rPr>
          <w:color w:val="000000"/>
          <w:szCs w:val="20"/>
          <w:lang w:eastAsia="en-AU"/>
        </w:rPr>
        <w:t xml:space="preserve">ies and </w:t>
      </w:r>
      <w:r w:rsidR="00E344DD">
        <w:rPr>
          <w:color w:val="000000"/>
          <w:szCs w:val="20"/>
          <w:lang w:eastAsia="en-AU"/>
        </w:rPr>
        <w:t>release</w:t>
      </w:r>
      <w:r w:rsidR="005E609C">
        <w:rPr>
          <w:color w:val="000000"/>
          <w:szCs w:val="20"/>
          <w:lang w:eastAsia="en-AU"/>
        </w:rPr>
        <w:t>s</w:t>
      </w:r>
      <w:r w:rsidR="00E344DD">
        <w:rPr>
          <w:color w:val="000000"/>
          <w:szCs w:val="20"/>
          <w:lang w:eastAsia="en-AU"/>
        </w:rPr>
        <w:t xml:space="preserve"> c</w:t>
      </w:r>
      <w:r w:rsidR="0046559E" w:rsidRPr="0062655B">
        <w:rPr>
          <w:color w:val="000000"/>
          <w:szCs w:val="20"/>
          <w:lang w:eastAsia="en-AU"/>
        </w:rPr>
        <w:t>ouncil from all liability arising from or in connection with dockless mobility share operations or the conduct of the Operator’s business by the Operator or any of the Operator’s agents, including:</w:t>
      </w:r>
    </w:p>
    <w:p w:rsidR="0046559E" w:rsidRPr="008339D9" w:rsidRDefault="0046559E" w:rsidP="007C08FF">
      <w:pPr>
        <w:pStyle w:val="ListParagraph"/>
        <w:numPr>
          <w:ilvl w:val="0"/>
          <w:numId w:val="37"/>
        </w:numPr>
        <w:spacing w:before="0" w:afterLines="60" w:after="144" w:line="259" w:lineRule="auto"/>
        <w:contextualSpacing w:val="0"/>
        <w:jc w:val="both"/>
        <w:rPr>
          <w:szCs w:val="20"/>
        </w:rPr>
      </w:pPr>
      <w:r w:rsidRPr="008339D9">
        <w:rPr>
          <w:szCs w:val="20"/>
        </w:rPr>
        <w:t>any claim made by any person for injury, direct and indirect loss or damage arising in any manner</w:t>
      </w:r>
      <w:r>
        <w:rPr>
          <w:szCs w:val="20"/>
        </w:rPr>
        <w:t>.</w:t>
      </w:r>
    </w:p>
    <w:p w:rsidR="0046559E" w:rsidRPr="008339D9" w:rsidRDefault="0046559E" w:rsidP="007C08FF">
      <w:pPr>
        <w:pStyle w:val="ListParagraph"/>
        <w:numPr>
          <w:ilvl w:val="0"/>
          <w:numId w:val="37"/>
        </w:numPr>
        <w:spacing w:before="0" w:afterLines="60" w:after="144" w:line="259" w:lineRule="auto"/>
        <w:contextualSpacing w:val="0"/>
        <w:jc w:val="both"/>
        <w:rPr>
          <w:szCs w:val="20"/>
        </w:rPr>
      </w:pPr>
      <w:r w:rsidRPr="008339D9">
        <w:rPr>
          <w:szCs w:val="20"/>
        </w:rPr>
        <w:t>any direct and indirect loss or damage to any property belonging to the Operator or other persons located in the vicinity of the Defined Area caused by the Operator or the Operator’s agents</w:t>
      </w:r>
      <w:r>
        <w:rPr>
          <w:szCs w:val="20"/>
        </w:rPr>
        <w:t>.</w:t>
      </w:r>
    </w:p>
    <w:p w:rsidR="0046559E" w:rsidRPr="008339D9" w:rsidRDefault="0046559E" w:rsidP="007C08FF">
      <w:pPr>
        <w:pStyle w:val="ListParagraph"/>
        <w:numPr>
          <w:ilvl w:val="0"/>
          <w:numId w:val="37"/>
        </w:numPr>
        <w:spacing w:before="0" w:afterLines="60" w:after="144" w:line="259" w:lineRule="auto"/>
        <w:contextualSpacing w:val="0"/>
        <w:jc w:val="both"/>
        <w:rPr>
          <w:szCs w:val="20"/>
        </w:rPr>
      </w:pPr>
      <w:r w:rsidRPr="008339D9">
        <w:rPr>
          <w:szCs w:val="20"/>
        </w:rPr>
        <w:t>any direct and indirect loss, damage, injury or illness sustained or incurred by the Operator or any of the Operator’s agents</w:t>
      </w:r>
      <w:r>
        <w:rPr>
          <w:szCs w:val="20"/>
        </w:rPr>
        <w:t>.</w:t>
      </w:r>
    </w:p>
    <w:p w:rsidR="0046559E" w:rsidRPr="008339D9" w:rsidRDefault="0062655B" w:rsidP="007C08FF">
      <w:pPr>
        <w:pStyle w:val="ListParagraph"/>
        <w:numPr>
          <w:ilvl w:val="1"/>
          <w:numId w:val="42"/>
        </w:numPr>
        <w:spacing w:before="0" w:afterLines="60" w:after="144" w:line="259" w:lineRule="auto"/>
        <w:ind w:left="567" w:hanging="567"/>
        <w:contextualSpacing w:val="0"/>
        <w:jc w:val="both"/>
        <w:rPr>
          <w:szCs w:val="20"/>
        </w:rPr>
      </w:pPr>
      <w:r>
        <w:rPr>
          <w:szCs w:val="20"/>
        </w:rPr>
        <w:t xml:space="preserve">The </w:t>
      </w:r>
      <w:r w:rsidR="0046559E" w:rsidRPr="008339D9">
        <w:rPr>
          <w:szCs w:val="20"/>
        </w:rPr>
        <w:t xml:space="preserve">Operator </w:t>
      </w:r>
      <w:r w:rsidR="0046559E" w:rsidRPr="008339D9">
        <w:rPr>
          <w:color w:val="000000"/>
          <w:szCs w:val="20"/>
        </w:rPr>
        <w:t xml:space="preserve">must </w:t>
      </w:r>
      <w:r w:rsidR="0046559E">
        <w:rPr>
          <w:color w:val="000000"/>
          <w:szCs w:val="20"/>
        </w:rPr>
        <w:t xml:space="preserve">have </w:t>
      </w:r>
      <w:r w:rsidR="0046559E" w:rsidRPr="008339D9">
        <w:rPr>
          <w:szCs w:val="20"/>
        </w:rPr>
        <w:t>public liabilit</w:t>
      </w:r>
      <w:r w:rsidR="0046559E" w:rsidRPr="00013BA7">
        <w:rPr>
          <w:szCs w:val="20"/>
        </w:rPr>
        <w:t>y insurance</w:t>
      </w:r>
      <w:r w:rsidR="0046559E">
        <w:rPr>
          <w:color w:val="000000"/>
          <w:szCs w:val="20"/>
        </w:rPr>
        <w:t xml:space="preserve"> </w:t>
      </w:r>
      <w:r>
        <w:rPr>
          <w:color w:val="000000"/>
          <w:szCs w:val="20"/>
        </w:rPr>
        <w:t xml:space="preserve">with a minimum coverage of $20 million </w:t>
      </w:r>
      <w:r w:rsidR="0046654D">
        <w:rPr>
          <w:color w:val="000000"/>
          <w:szCs w:val="20"/>
        </w:rPr>
        <w:t xml:space="preserve">held with an Australian-based insurer, </w:t>
      </w:r>
      <w:r w:rsidR="0046559E">
        <w:rPr>
          <w:color w:val="000000"/>
          <w:szCs w:val="20"/>
        </w:rPr>
        <w:t xml:space="preserve">and </w:t>
      </w:r>
      <w:r w:rsidR="0046559E" w:rsidRPr="00013BA7">
        <w:rPr>
          <w:color w:val="000000"/>
          <w:szCs w:val="20"/>
        </w:rPr>
        <w:t xml:space="preserve">be able to show ongoing </w:t>
      </w:r>
      <w:r w:rsidR="0046559E" w:rsidRPr="00013BA7">
        <w:rPr>
          <w:szCs w:val="20"/>
        </w:rPr>
        <w:t xml:space="preserve">proof </w:t>
      </w:r>
      <w:r w:rsidR="0046559E">
        <w:rPr>
          <w:szCs w:val="20"/>
        </w:rPr>
        <w:t>when requested.</w:t>
      </w:r>
    </w:p>
    <w:p w:rsidR="0046559E" w:rsidRPr="00F83BA7" w:rsidRDefault="0046559E" w:rsidP="00F83BA7">
      <w:pPr>
        <w:pStyle w:val="Heading3"/>
        <w:spacing w:before="360"/>
        <w:rPr>
          <w:rFonts w:cs="Arial"/>
          <w:lang w:eastAsia="en-AU"/>
        </w:rPr>
      </w:pPr>
      <w:r w:rsidRPr="008339D9">
        <w:rPr>
          <w:rFonts w:cs="Arial"/>
          <w:lang w:eastAsia="en-AU"/>
        </w:rPr>
        <w:t>Equipment Standards</w:t>
      </w:r>
    </w:p>
    <w:p w:rsidR="0046559E" w:rsidRPr="008339D9" w:rsidRDefault="0046559E" w:rsidP="007C08FF">
      <w:pPr>
        <w:pStyle w:val="ListParagraph"/>
        <w:numPr>
          <w:ilvl w:val="1"/>
          <w:numId w:val="42"/>
        </w:numPr>
        <w:spacing w:before="0" w:afterLines="60" w:after="144" w:line="259" w:lineRule="auto"/>
        <w:ind w:left="567" w:hanging="567"/>
        <w:contextualSpacing w:val="0"/>
        <w:jc w:val="both"/>
        <w:rPr>
          <w:szCs w:val="20"/>
        </w:rPr>
      </w:pPr>
      <w:r>
        <w:rPr>
          <w:color w:val="000000"/>
          <w:szCs w:val="20"/>
          <w:lang w:eastAsia="en-AU"/>
        </w:rPr>
        <w:t>Dockless mobility devices and</w:t>
      </w:r>
      <w:r w:rsidRPr="008339D9">
        <w:rPr>
          <w:color w:val="000000"/>
          <w:szCs w:val="20"/>
          <w:lang w:eastAsia="en-AU"/>
        </w:rPr>
        <w:t xml:space="preserve"> equipment must be of sufficiently high quality to withstand constant public use, while meeting rider safety and comfort standards. The </w:t>
      </w:r>
      <w:r>
        <w:rPr>
          <w:color w:val="000000"/>
          <w:szCs w:val="20"/>
          <w:lang w:eastAsia="en-AU"/>
        </w:rPr>
        <w:t>devices</w:t>
      </w:r>
      <w:r w:rsidRPr="008339D9">
        <w:rPr>
          <w:color w:val="000000"/>
          <w:szCs w:val="20"/>
          <w:lang w:eastAsia="en-AU"/>
        </w:rPr>
        <w:t xml:space="preserve"> must include smart technology with </w:t>
      </w:r>
      <w:r>
        <w:rPr>
          <w:color w:val="000000"/>
          <w:szCs w:val="20"/>
          <w:lang w:eastAsia="en-AU"/>
        </w:rPr>
        <w:t xml:space="preserve">an </w:t>
      </w:r>
      <w:r w:rsidRPr="008339D9">
        <w:rPr>
          <w:color w:val="000000"/>
          <w:szCs w:val="20"/>
          <w:lang w:eastAsia="en-AU"/>
        </w:rPr>
        <w:t xml:space="preserve">active global positioning system (GPS) and wireless connectivity to enable maintenance </w:t>
      </w:r>
      <w:bookmarkStart w:id="4" w:name="_Hlk258775"/>
      <w:r w:rsidRPr="008339D9">
        <w:rPr>
          <w:color w:val="000000"/>
          <w:szCs w:val="20"/>
          <w:lang w:eastAsia="en-AU"/>
        </w:rPr>
        <w:t>and proactive</w:t>
      </w:r>
      <w:r>
        <w:rPr>
          <w:color w:val="000000"/>
          <w:szCs w:val="20"/>
          <w:lang w:eastAsia="en-AU"/>
        </w:rPr>
        <w:t xml:space="preserve"> device</w:t>
      </w:r>
      <w:r w:rsidRPr="008339D9">
        <w:rPr>
          <w:color w:val="000000"/>
          <w:szCs w:val="20"/>
          <w:lang w:eastAsia="en-AU"/>
        </w:rPr>
        <w:t xml:space="preserve"> re-</w:t>
      </w:r>
      <w:bookmarkEnd w:id="4"/>
      <w:r>
        <w:rPr>
          <w:color w:val="000000"/>
          <w:szCs w:val="20"/>
          <w:lang w:eastAsia="en-AU"/>
        </w:rPr>
        <w:t>distribution</w:t>
      </w:r>
      <w:r w:rsidRPr="008339D9">
        <w:rPr>
          <w:color w:val="000000"/>
          <w:szCs w:val="20"/>
          <w:lang w:eastAsia="en-AU"/>
        </w:rPr>
        <w:t>.</w:t>
      </w:r>
    </w:p>
    <w:p w:rsidR="0046559E" w:rsidRPr="008339D9" w:rsidRDefault="0046559E" w:rsidP="007C08FF">
      <w:pPr>
        <w:pStyle w:val="ListParagraph"/>
        <w:numPr>
          <w:ilvl w:val="1"/>
          <w:numId w:val="42"/>
        </w:numPr>
        <w:spacing w:before="0" w:afterLines="60" w:after="144" w:line="259" w:lineRule="auto"/>
        <w:ind w:left="567" w:hanging="567"/>
        <w:contextualSpacing w:val="0"/>
        <w:jc w:val="both"/>
        <w:rPr>
          <w:szCs w:val="20"/>
        </w:rPr>
      </w:pPr>
      <w:bookmarkStart w:id="5" w:name="_Hlk864337"/>
      <w:r>
        <w:rPr>
          <w:color w:val="000000"/>
          <w:szCs w:val="20"/>
          <w:lang w:eastAsia="en-AU"/>
        </w:rPr>
        <w:t xml:space="preserve">All dockless mobility devices </w:t>
      </w:r>
      <w:r w:rsidRPr="008339D9">
        <w:rPr>
          <w:color w:val="000000"/>
          <w:szCs w:val="20"/>
          <w:lang w:eastAsia="en-AU"/>
        </w:rPr>
        <w:t xml:space="preserve">must comply with </w:t>
      </w:r>
      <w:r>
        <w:rPr>
          <w:color w:val="000000"/>
          <w:szCs w:val="20"/>
          <w:lang w:eastAsia="en-AU"/>
        </w:rPr>
        <w:t xml:space="preserve">relevant </w:t>
      </w:r>
      <w:r w:rsidRPr="008339D9">
        <w:rPr>
          <w:color w:val="000000"/>
          <w:szCs w:val="20"/>
          <w:lang w:eastAsia="en-AU"/>
        </w:rPr>
        <w:t>Australian Standards. When deployed</w:t>
      </w:r>
      <w:r>
        <w:rPr>
          <w:color w:val="000000"/>
          <w:szCs w:val="20"/>
          <w:lang w:eastAsia="en-AU"/>
        </w:rPr>
        <w:t>,</w:t>
      </w:r>
      <w:r w:rsidRPr="008339D9">
        <w:rPr>
          <w:color w:val="000000"/>
          <w:szCs w:val="20"/>
          <w:lang w:eastAsia="en-AU"/>
        </w:rPr>
        <w:t xml:space="preserve"> all</w:t>
      </w:r>
      <w:r>
        <w:rPr>
          <w:color w:val="000000"/>
          <w:szCs w:val="20"/>
          <w:lang w:eastAsia="en-AU"/>
        </w:rPr>
        <w:t xml:space="preserve"> </w:t>
      </w:r>
      <w:r w:rsidRPr="008339D9">
        <w:rPr>
          <w:color w:val="000000"/>
          <w:szCs w:val="20"/>
          <w:lang w:eastAsia="en-AU"/>
        </w:rPr>
        <w:t>devices</w:t>
      </w:r>
      <w:r>
        <w:rPr>
          <w:color w:val="000000"/>
          <w:szCs w:val="20"/>
          <w:lang w:eastAsia="en-AU"/>
        </w:rPr>
        <w:t xml:space="preserve"> must be supplied with a</w:t>
      </w:r>
      <w:r w:rsidRPr="008339D9">
        <w:rPr>
          <w:color w:val="000000"/>
          <w:szCs w:val="20"/>
          <w:lang w:eastAsia="en-AU"/>
        </w:rPr>
        <w:t xml:space="preserve"> helmet</w:t>
      </w:r>
      <w:r w:rsidRPr="008339D9">
        <w:rPr>
          <w:szCs w:val="20"/>
          <w:lang w:eastAsia="en-AU"/>
        </w:rPr>
        <w:t>. All bicycles must also have sturdy kickstands.</w:t>
      </w:r>
    </w:p>
    <w:p w:rsidR="0046559E" w:rsidRPr="008339D9" w:rsidRDefault="0046559E" w:rsidP="007C08FF">
      <w:pPr>
        <w:pStyle w:val="ListParagraph"/>
        <w:numPr>
          <w:ilvl w:val="1"/>
          <w:numId w:val="42"/>
        </w:numPr>
        <w:spacing w:before="0" w:afterLines="60" w:after="144" w:line="259" w:lineRule="auto"/>
        <w:ind w:left="567" w:hanging="567"/>
        <w:contextualSpacing w:val="0"/>
        <w:jc w:val="both"/>
        <w:rPr>
          <w:szCs w:val="20"/>
        </w:rPr>
      </w:pPr>
      <w:r>
        <w:rPr>
          <w:szCs w:val="20"/>
          <w:lang w:eastAsia="en-AU"/>
        </w:rPr>
        <w:t>The</w:t>
      </w:r>
      <w:r w:rsidR="0062655B">
        <w:rPr>
          <w:szCs w:val="20"/>
          <w:lang w:eastAsia="en-AU"/>
        </w:rPr>
        <w:t xml:space="preserve"> O</w:t>
      </w:r>
      <w:r w:rsidRPr="008339D9">
        <w:rPr>
          <w:szCs w:val="20"/>
          <w:lang w:eastAsia="en-AU"/>
        </w:rPr>
        <w:t xml:space="preserve">perator must include in </w:t>
      </w:r>
      <w:r>
        <w:rPr>
          <w:szCs w:val="20"/>
          <w:lang w:eastAsia="en-AU"/>
        </w:rPr>
        <w:t>its</w:t>
      </w:r>
      <w:r w:rsidRPr="008339D9">
        <w:rPr>
          <w:szCs w:val="20"/>
          <w:lang w:eastAsia="en-AU"/>
        </w:rPr>
        <w:t xml:space="preserve"> application, a detailed plan on how </w:t>
      </w:r>
      <w:r>
        <w:rPr>
          <w:szCs w:val="20"/>
          <w:lang w:eastAsia="en-AU"/>
        </w:rPr>
        <w:t xml:space="preserve">it </w:t>
      </w:r>
      <w:r w:rsidRPr="008339D9">
        <w:rPr>
          <w:szCs w:val="20"/>
          <w:lang w:eastAsia="en-AU"/>
        </w:rPr>
        <w:t xml:space="preserve">will ensure each </w:t>
      </w:r>
      <w:r>
        <w:rPr>
          <w:szCs w:val="20"/>
          <w:lang w:eastAsia="en-AU"/>
        </w:rPr>
        <w:t>dockless mobility device</w:t>
      </w:r>
      <w:r w:rsidRPr="008339D9">
        <w:rPr>
          <w:szCs w:val="20"/>
          <w:lang w:eastAsia="en-AU"/>
        </w:rPr>
        <w:t xml:space="preserve"> is always supplied with a helmet</w:t>
      </w:r>
      <w:r>
        <w:rPr>
          <w:szCs w:val="20"/>
          <w:lang w:eastAsia="en-AU"/>
        </w:rPr>
        <w:t>.</w:t>
      </w:r>
    </w:p>
    <w:p w:rsidR="0046559E" w:rsidRDefault="0046559E" w:rsidP="007C08FF">
      <w:pPr>
        <w:pStyle w:val="ListParagraph"/>
        <w:numPr>
          <w:ilvl w:val="1"/>
          <w:numId w:val="42"/>
        </w:numPr>
        <w:spacing w:before="0" w:afterLines="60" w:after="144" w:line="259" w:lineRule="auto"/>
        <w:ind w:left="567" w:hanging="567"/>
        <w:contextualSpacing w:val="0"/>
        <w:jc w:val="both"/>
        <w:rPr>
          <w:szCs w:val="20"/>
          <w:lang w:eastAsia="en-AU"/>
        </w:rPr>
      </w:pPr>
      <w:r w:rsidRPr="008339D9">
        <w:rPr>
          <w:szCs w:val="20"/>
          <w:lang w:eastAsia="en-AU"/>
        </w:rPr>
        <w:t>Electric</w:t>
      </w:r>
      <w:r>
        <w:rPr>
          <w:szCs w:val="20"/>
          <w:lang w:eastAsia="en-AU"/>
        </w:rPr>
        <w:t xml:space="preserve"> devices must be limited in speed and power levels a</w:t>
      </w:r>
      <w:r w:rsidR="007B27B3">
        <w:rPr>
          <w:szCs w:val="20"/>
          <w:lang w:eastAsia="en-AU"/>
        </w:rPr>
        <w:t>s required by South Australian l</w:t>
      </w:r>
      <w:r>
        <w:rPr>
          <w:szCs w:val="20"/>
          <w:lang w:eastAsia="en-AU"/>
        </w:rPr>
        <w:t xml:space="preserve">egislation. </w:t>
      </w:r>
    </w:p>
    <w:bookmarkEnd w:id="5"/>
    <w:p w:rsidR="0046559E" w:rsidRPr="008339D9" w:rsidRDefault="0046559E" w:rsidP="0046559E">
      <w:pPr>
        <w:rPr>
          <w:szCs w:val="20"/>
          <w:shd w:val="clear" w:color="auto" w:fill="FFFF00"/>
          <w:lang w:eastAsia="en-AU"/>
        </w:rPr>
      </w:pPr>
    </w:p>
    <w:p w:rsidR="0046559E" w:rsidRPr="008339D9" w:rsidRDefault="000D3DA6" w:rsidP="007C08FF">
      <w:pPr>
        <w:pStyle w:val="Heading1"/>
        <w:keepNext w:val="0"/>
        <w:keepLines w:val="0"/>
        <w:numPr>
          <w:ilvl w:val="0"/>
          <w:numId w:val="43"/>
        </w:numPr>
        <w:spacing w:before="120" w:after="160" w:line="259" w:lineRule="auto"/>
        <w:jc w:val="both"/>
      </w:pPr>
      <w:bookmarkStart w:id="6" w:name="_Toc6495156"/>
      <w:r>
        <w:t xml:space="preserve"> </w:t>
      </w:r>
      <w:r w:rsidR="00123A76" w:rsidRPr="008339D9">
        <w:t>Operations &amp; maintenance</w:t>
      </w:r>
      <w:bookmarkEnd w:id="6"/>
    </w:p>
    <w:p w:rsidR="0046559E" w:rsidRDefault="005E609C" w:rsidP="007C08FF">
      <w:pPr>
        <w:pStyle w:val="ListParagraph"/>
        <w:numPr>
          <w:ilvl w:val="1"/>
          <w:numId w:val="43"/>
        </w:numPr>
        <w:spacing w:before="0" w:after="120" w:line="259" w:lineRule="auto"/>
        <w:ind w:left="567" w:hanging="567"/>
        <w:contextualSpacing w:val="0"/>
        <w:jc w:val="both"/>
        <w:rPr>
          <w:szCs w:val="20"/>
          <w:lang w:eastAsia="en-AU"/>
        </w:rPr>
      </w:pPr>
      <w:r>
        <w:rPr>
          <w:szCs w:val="20"/>
          <w:lang w:eastAsia="en-AU"/>
        </w:rPr>
        <w:t>The O</w:t>
      </w:r>
      <w:r w:rsidR="00E344DD">
        <w:rPr>
          <w:szCs w:val="20"/>
          <w:lang w:eastAsia="en-AU"/>
        </w:rPr>
        <w:t>perator must provide c</w:t>
      </w:r>
      <w:r w:rsidR="0046559E" w:rsidRPr="008339D9">
        <w:rPr>
          <w:szCs w:val="20"/>
          <w:lang w:eastAsia="en-AU"/>
        </w:rPr>
        <w:t xml:space="preserve">ouncil with up to date and relevant </w:t>
      </w:r>
      <w:r w:rsidR="0046559E">
        <w:rPr>
          <w:szCs w:val="20"/>
          <w:lang w:eastAsia="en-AU"/>
        </w:rPr>
        <w:t xml:space="preserve">locally based </w:t>
      </w:r>
      <w:r w:rsidR="0046559E" w:rsidRPr="008339D9">
        <w:rPr>
          <w:szCs w:val="20"/>
          <w:lang w:eastAsia="en-AU"/>
        </w:rPr>
        <w:t>contact details for the operational point of contact who will resolve any issues that arise.</w:t>
      </w:r>
    </w:p>
    <w:p w:rsidR="007B27B3" w:rsidRDefault="0046559E" w:rsidP="007C08FF">
      <w:pPr>
        <w:pStyle w:val="ListParagraph"/>
        <w:numPr>
          <w:ilvl w:val="1"/>
          <w:numId w:val="43"/>
        </w:numPr>
        <w:spacing w:before="0" w:after="120" w:line="259" w:lineRule="auto"/>
        <w:ind w:left="567" w:hanging="567"/>
        <w:contextualSpacing w:val="0"/>
        <w:jc w:val="both"/>
        <w:rPr>
          <w:szCs w:val="20"/>
        </w:rPr>
      </w:pPr>
      <w:r w:rsidRPr="007B27B3">
        <w:rPr>
          <w:szCs w:val="20"/>
          <w:lang w:eastAsia="en-AU"/>
        </w:rPr>
        <w:t xml:space="preserve">The </w:t>
      </w:r>
      <w:r w:rsidR="005E609C">
        <w:rPr>
          <w:szCs w:val="20"/>
          <w:lang w:eastAsia="en-AU"/>
        </w:rPr>
        <w:t>O</w:t>
      </w:r>
      <w:r w:rsidRPr="007B27B3">
        <w:rPr>
          <w:szCs w:val="20"/>
          <w:lang w:eastAsia="en-AU"/>
        </w:rPr>
        <w:t>perator must have a system in place to ensure dockless mobility equipment, (including helmets) continue to comply with legal standards and requirements. At a minimum all dockless mobility devices must be given a full service every six months, with regular checks and repairs throughout the year. All mechanical services and repairs must be logg</w:t>
      </w:r>
      <w:r w:rsidR="00E344DD">
        <w:rPr>
          <w:szCs w:val="20"/>
          <w:lang w:eastAsia="en-AU"/>
        </w:rPr>
        <w:t>ed and available for review by c</w:t>
      </w:r>
      <w:r w:rsidRPr="007B27B3">
        <w:rPr>
          <w:szCs w:val="20"/>
          <w:lang w:eastAsia="en-AU"/>
        </w:rPr>
        <w:t>ouncil at least every month or whenever requested.</w:t>
      </w:r>
    </w:p>
    <w:p w:rsidR="0046559E" w:rsidRDefault="005E609C" w:rsidP="007C08FF">
      <w:pPr>
        <w:pStyle w:val="ListParagraph"/>
        <w:numPr>
          <w:ilvl w:val="1"/>
          <w:numId w:val="43"/>
        </w:numPr>
        <w:spacing w:before="0" w:after="120" w:line="259" w:lineRule="auto"/>
        <w:ind w:left="567" w:hanging="567"/>
        <w:contextualSpacing w:val="0"/>
        <w:jc w:val="both"/>
        <w:rPr>
          <w:szCs w:val="20"/>
        </w:rPr>
      </w:pPr>
      <w:r>
        <w:rPr>
          <w:szCs w:val="20"/>
          <w:lang w:eastAsia="en-AU"/>
        </w:rPr>
        <w:t>The O</w:t>
      </w:r>
      <w:r w:rsidR="0046559E" w:rsidRPr="007B27B3">
        <w:rPr>
          <w:szCs w:val="20"/>
          <w:lang w:eastAsia="en-AU"/>
        </w:rPr>
        <w:t xml:space="preserve">perator must enable easy 24/7 reporting of faulty or damaged devices, missing helmets or devices in inappropriate locations, through their app, website, email and a fully dedicated phone number. </w:t>
      </w:r>
    </w:p>
    <w:p w:rsidR="0046559E" w:rsidRDefault="0046559E" w:rsidP="007C08FF">
      <w:pPr>
        <w:pStyle w:val="ListParagraph"/>
        <w:numPr>
          <w:ilvl w:val="1"/>
          <w:numId w:val="43"/>
        </w:numPr>
        <w:spacing w:before="0" w:after="120" w:line="259" w:lineRule="auto"/>
        <w:ind w:left="567" w:hanging="567"/>
        <w:contextualSpacing w:val="0"/>
        <w:jc w:val="both"/>
        <w:rPr>
          <w:szCs w:val="20"/>
        </w:rPr>
      </w:pPr>
      <w:r w:rsidRPr="007B27B3">
        <w:rPr>
          <w:szCs w:val="20"/>
          <w:lang w:eastAsia="en-AU"/>
        </w:rPr>
        <w:t xml:space="preserve">After notice from </w:t>
      </w:r>
      <w:r w:rsidR="00E344DD">
        <w:rPr>
          <w:szCs w:val="20"/>
          <w:lang w:eastAsia="en-AU"/>
        </w:rPr>
        <w:t>c</w:t>
      </w:r>
      <w:r w:rsidRPr="007B27B3">
        <w:rPr>
          <w:szCs w:val="20"/>
          <w:lang w:eastAsia="en-AU"/>
        </w:rPr>
        <w:t>ouncil or a member of the public, any faulty or damaged device shall be immediately disabled from service and suitably repaired before it is returned to service;</w:t>
      </w:r>
    </w:p>
    <w:p w:rsidR="0046559E" w:rsidRPr="007B27B3" w:rsidRDefault="0046559E" w:rsidP="007C08FF">
      <w:pPr>
        <w:pStyle w:val="ListParagraph"/>
        <w:numPr>
          <w:ilvl w:val="1"/>
          <w:numId w:val="43"/>
        </w:numPr>
        <w:spacing w:before="0" w:after="120" w:line="259" w:lineRule="auto"/>
        <w:ind w:left="567" w:hanging="567"/>
        <w:contextualSpacing w:val="0"/>
        <w:jc w:val="both"/>
        <w:rPr>
          <w:szCs w:val="20"/>
        </w:rPr>
      </w:pPr>
      <w:r w:rsidRPr="007B27B3">
        <w:rPr>
          <w:szCs w:val="20"/>
          <w:lang w:eastAsia="en-AU"/>
        </w:rPr>
        <w:t xml:space="preserve">Any dockless mobility device considered faulty or damaged must be removed by the Operator within the timeframes specified in clause </w:t>
      </w:r>
      <w:r w:rsidRPr="007B27B3">
        <w:rPr>
          <w:szCs w:val="20"/>
          <w:lang w:eastAsia="en-AU"/>
        </w:rPr>
        <w:fldChar w:fldCharType="begin"/>
      </w:r>
      <w:r w:rsidRPr="007B27B3">
        <w:rPr>
          <w:szCs w:val="20"/>
          <w:lang w:eastAsia="en-AU"/>
        </w:rPr>
        <w:instrText xml:space="preserve"> REF _Ref248406 \r \h  \* MERGEFORMAT </w:instrText>
      </w:r>
      <w:r w:rsidRPr="007B27B3">
        <w:rPr>
          <w:szCs w:val="20"/>
          <w:lang w:eastAsia="en-AU"/>
        </w:rPr>
      </w:r>
      <w:r w:rsidRPr="007B27B3">
        <w:rPr>
          <w:szCs w:val="20"/>
          <w:lang w:eastAsia="en-AU"/>
        </w:rPr>
        <w:fldChar w:fldCharType="separate"/>
      </w:r>
      <w:r w:rsidR="00345595">
        <w:rPr>
          <w:szCs w:val="20"/>
          <w:lang w:eastAsia="en-AU"/>
        </w:rPr>
        <w:t>3.16</w:t>
      </w:r>
      <w:r w:rsidRPr="007B27B3">
        <w:rPr>
          <w:szCs w:val="20"/>
          <w:lang w:eastAsia="en-AU"/>
        </w:rPr>
        <w:fldChar w:fldCharType="end"/>
      </w:r>
      <w:r w:rsidRPr="007B27B3">
        <w:rPr>
          <w:szCs w:val="20"/>
          <w:lang w:eastAsia="en-AU"/>
        </w:rPr>
        <w:t xml:space="preserve"> or it may be removed by </w:t>
      </w:r>
      <w:r w:rsidR="00E344DD">
        <w:rPr>
          <w:szCs w:val="20"/>
          <w:lang w:eastAsia="en-AU"/>
        </w:rPr>
        <w:t>c</w:t>
      </w:r>
      <w:r w:rsidRPr="007B27B3">
        <w:rPr>
          <w:szCs w:val="20"/>
          <w:lang w:eastAsia="en-AU"/>
        </w:rPr>
        <w:t>ouncil at the expense of the operator.</w:t>
      </w:r>
    </w:p>
    <w:p w:rsidR="0046559E" w:rsidRPr="00F83BA7" w:rsidRDefault="0046559E" w:rsidP="00F83BA7">
      <w:pPr>
        <w:pStyle w:val="Heading3"/>
        <w:spacing w:before="360"/>
        <w:rPr>
          <w:rFonts w:cs="Arial"/>
          <w:lang w:eastAsia="en-AU"/>
        </w:rPr>
      </w:pPr>
      <w:r w:rsidRPr="008339D9">
        <w:rPr>
          <w:rFonts w:cs="Arial"/>
          <w:lang w:eastAsia="en-AU"/>
        </w:rPr>
        <w:lastRenderedPageBreak/>
        <w:t>Parking of Devices</w:t>
      </w:r>
    </w:p>
    <w:p w:rsidR="0046559E" w:rsidRPr="008339D9" w:rsidRDefault="0046559E" w:rsidP="007C08FF">
      <w:pPr>
        <w:pStyle w:val="ListParagraph"/>
        <w:numPr>
          <w:ilvl w:val="1"/>
          <w:numId w:val="43"/>
        </w:numPr>
        <w:spacing w:before="0" w:after="120" w:line="259" w:lineRule="auto"/>
        <w:contextualSpacing w:val="0"/>
        <w:jc w:val="both"/>
      </w:pPr>
      <w:r w:rsidRPr="008339D9">
        <w:t xml:space="preserve">The </w:t>
      </w:r>
      <w:r w:rsidR="007B27B3">
        <w:t>O</w:t>
      </w:r>
      <w:r w:rsidRPr="008339D9">
        <w:t>perat</w:t>
      </w:r>
      <w:r w:rsidR="007B27B3">
        <w:t xml:space="preserve">or’s devices </w:t>
      </w:r>
      <w:r w:rsidRPr="008339D9">
        <w:t xml:space="preserve">must not cause disruption or nuisance. </w:t>
      </w:r>
      <w:r w:rsidR="007B27B3">
        <w:t xml:space="preserve">The </w:t>
      </w:r>
      <w:r w:rsidRPr="008339D9">
        <w:t xml:space="preserve">Operator must ensure </w:t>
      </w:r>
      <w:r>
        <w:t>device</w:t>
      </w:r>
      <w:r w:rsidRPr="000C4F4A">
        <w:t xml:space="preserve"> </w:t>
      </w:r>
      <w:r w:rsidRPr="008339D9">
        <w:t>shar</w:t>
      </w:r>
      <w:r>
        <w:t>ing</w:t>
      </w:r>
      <w:r w:rsidRPr="008339D9">
        <w:t xml:space="preserve"> do</w:t>
      </w:r>
      <w:r w:rsidR="007B27B3">
        <w:t>es</w:t>
      </w:r>
      <w:r w:rsidRPr="008339D9">
        <w:t xml:space="preserve"> not compromise or have a negati</w:t>
      </w:r>
      <w:r w:rsidR="007B27B3">
        <w:t>ve impact on other street users</w:t>
      </w:r>
      <w:r w:rsidRPr="008339D9">
        <w:t xml:space="preserve">, including </w:t>
      </w:r>
      <w:r>
        <w:t>people with a disability.</w:t>
      </w:r>
      <w:r w:rsidRPr="008339D9">
        <w:t xml:space="preserve"> </w:t>
      </w:r>
      <w:r>
        <w:t>Dockless mobility devices</w:t>
      </w:r>
      <w:r w:rsidRPr="008339D9">
        <w:t xml:space="preserve"> must not be parked or allowed to remain on or in inappropriate locations such as:</w:t>
      </w:r>
    </w:p>
    <w:p w:rsidR="0046559E" w:rsidRDefault="0046559E" w:rsidP="007C08FF">
      <w:pPr>
        <w:pStyle w:val="ListParagraph"/>
        <w:numPr>
          <w:ilvl w:val="0"/>
          <w:numId w:val="36"/>
        </w:numPr>
        <w:spacing w:before="0" w:after="120" w:line="259" w:lineRule="auto"/>
        <w:ind w:left="1843" w:hanging="357"/>
        <w:jc w:val="both"/>
      </w:pPr>
      <w:r>
        <w:t>Within the pedestrian zone of a footpath,</w:t>
      </w:r>
    </w:p>
    <w:p w:rsidR="0046559E" w:rsidRPr="008339D9" w:rsidRDefault="0046559E" w:rsidP="007C08FF">
      <w:pPr>
        <w:pStyle w:val="ListParagraph"/>
        <w:numPr>
          <w:ilvl w:val="0"/>
          <w:numId w:val="36"/>
        </w:numPr>
        <w:spacing w:before="0" w:after="120" w:line="259" w:lineRule="auto"/>
        <w:ind w:left="1843" w:hanging="357"/>
        <w:jc w:val="both"/>
      </w:pPr>
      <w:r>
        <w:t>W</w:t>
      </w:r>
      <w:r w:rsidRPr="008339D9">
        <w:t>here they could pose a safety hazard</w:t>
      </w:r>
      <w:r>
        <w:t>,</w:t>
      </w:r>
      <w:r w:rsidRPr="008339D9">
        <w:t xml:space="preserve"> or</w:t>
      </w:r>
    </w:p>
    <w:p w:rsidR="0046559E" w:rsidRPr="008339D9" w:rsidRDefault="0046559E" w:rsidP="007C08FF">
      <w:pPr>
        <w:pStyle w:val="ListParagraph"/>
        <w:numPr>
          <w:ilvl w:val="0"/>
          <w:numId w:val="36"/>
        </w:numPr>
        <w:spacing w:before="0" w:after="60" w:line="259" w:lineRule="auto"/>
        <w:ind w:left="1843" w:hanging="357"/>
        <w:contextualSpacing w:val="0"/>
        <w:jc w:val="both"/>
      </w:pPr>
      <w:r>
        <w:t>W</w:t>
      </w:r>
      <w:r w:rsidRPr="008339D9">
        <w:t>here they could interfere with pedestrian access generally or access to amenities;</w:t>
      </w:r>
    </w:p>
    <w:p w:rsidR="0046559E" w:rsidRPr="008339D9" w:rsidRDefault="0046559E" w:rsidP="007C08FF">
      <w:pPr>
        <w:pStyle w:val="ListParagraph"/>
        <w:numPr>
          <w:ilvl w:val="1"/>
          <w:numId w:val="43"/>
        </w:numPr>
        <w:spacing w:before="0" w:after="120" w:line="259" w:lineRule="auto"/>
        <w:ind w:left="567" w:hanging="567"/>
        <w:contextualSpacing w:val="0"/>
        <w:jc w:val="both"/>
        <w:rPr>
          <w:szCs w:val="20"/>
        </w:rPr>
      </w:pPr>
      <w:r>
        <w:rPr>
          <w:color w:val="000000"/>
          <w:szCs w:val="20"/>
          <w:lang w:eastAsia="en-AU"/>
        </w:rPr>
        <w:t>Dockless mobility devices</w:t>
      </w:r>
      <w:r w:rsidRPr="008339D9">
        <w:rPr>
          <w:color w:val="000000"/>
          <w:szCs w:val="20"/>
          <w:lang w:eastAsia="en-AU"/>
        </w:rPr>
        <w:t xml:space="preserve"> </w:t>
      </w:r>
      <w:r>
        <w:rPr>
          <w:color w:val="000000"/>
          <w:szCs w:val="20"/>
          <w:lang w:eastAsia="en-AU"/>
        </w:rPr>
        <w:t>must</w:t>
      </w:r>
      <w:r w:rsidRPr="008339D9">
        <w:rPr>
          <w:color w:val="000000"/>
          <w:szCs w:val="20"/>
          <w:lang w:eastAsia="en-AU"/>
        </w:rPr>
        <w:t xml:space="preserve"> be parked in an upright position beside cycle parking stands where possible. If this is not possible, they should be parked on wide footpaths, in </w:t>
      </w:r>
      <w:r w:rsidR="007B27B3">
        <w:rPr>
          <w:color w:val="000000"/>
          <w:szCs w:val="20"/>
          <w:lang w:eastAsia="en-AU"/>
        </w:rPr>
        <w:t xml:space="preserve">areas of </w:t>
      </w:r>
      <w:r w:rsidRPr="008339D9">
        <w:rPr>
          <w:color w:val="000000"/>
          <w:szCs w:val="20"/>
          <w:lang w:eastAsia="en-AU"/>
        </w:rPr>
        <w:t xml:space="preserve">low pedestrian </w:t>
      </w:r>
      <w:r w:rsidR="007B27B3">
        <w:rPr>
          <w:color w:val="000000"/>
          <w:szCs w:val="20"/>
          <w:lang w:eastAsia="en-AU"/>
        </w:rPr>
        <w:t>activity</w:t>
      </w:r>
      <w:r w:rsidRPr="008339D9">
        <w:rPr>
          <w:color w:val="000000"/>
          <w:szCs w:val="20"/>
          <w:lang w:eastAsia="en-AU"/>
        </w:rPr>
        <w:t xml:space="preserve">, and positioned kerbside; away from the building line. This information must be conveyed </w:t>
      </w:r>
      <w:r w:rsidRPr="008339D9">
        <w:rPr>
          <w:szCs w:val="20"/>
          <w:lang w:eastAsia="en-AU"/>
        </w:rPr>
        <w:t xml:space="preserve">clearly to </w:t>
      </w:r>
      <w:r w:rsidR="007B27B3">
        <w:rPr>
          <w:szCs w:val="20"/>
          <w:lang w:eastAsia="en-AU"/>
        </w:rPr>
        <w:t>each</w:t>
      </w:r>
      <w:r w:rsidRPr="008339D9">
        <w:rPr>
          <w:szCs w:val="20"/>
          <w:lang w:eastAsia="en-AU"/>
        </w:rPr>
        <w:t xml:space="preserve"> customer.</w:t>
      </w:r>
    </w:p>
    <w:p w:rsidR="0046559E" w:rsidRPr="008339D9" w:rsidRDefault="0046559E" w:rsidP="007C08FF">
      <w:pPr>
        <w:pStyle w:val="ListParagraph"/>
        <w:numPr>
          <w:ilvl w:val="1"/>
          <w:numId w:val="43"/>
        </w:numPr>
        <w:spacing w:before="0" w:after="120" w:line="259" w:lineRule="auto"/>
        <w:ind w:left="567" w:hanging="567"/>
        <w:contextualSpacing w:val="0"/>
        <w:jc w:val="both"/>
        <w:rPr>
          <w:szCs w:val="20"/>
        </w:rPr>
      </w:pPr>
      <w:r w:rsidRPr="008339D9">
        <w:rPr>
          <w:szCs w:val="20"/>
          <w:lang w:eastAsia="en-AU"/>
        </w:rPr>
        <w:t xml:space="preserve">Council may determine the location of preferred parking and exclusion zones. </w:t>
      </w:r>
      <w:r>
        <w:rPr>
          <w:szCs w:val="20"/>
          <w:lang w:eastAsia="en-AU"/>
        </w:rPr>
        <w:t xml:space="preserve">The </w:t>
      </w:r>
      <w:r w:rsidR="007B27B3">
        <w:rPr>
          <w:szCs w:val="20"/>
          <w:lang w:eastAsia="en-AU"/>
        </w:rPr>
        <w:t>O</w:t>
      </w:r>
      <w:r w:rsidRPr="008339D9">
        <w:rPr>
          <w:szCs w:val="20"/>
          <w:lang w:eastAsia="en-AU"/>
        </w:rPr>
        <w:t>perator must have geo-fencing capabilit</w:t>
      </w:r>
      <w:r>
        <w:rPr>
          <w:szCs w:val="20"/>
          <w:lang w:eastAsia="en-AU"/>
        </w:rPr>
        <w:t>ies and other methods</w:t>
      </w:r>
      <w:r w:rsidRPr="008339D9">
        <w:rPr>
          <w:szCs w:val="20"/>
          <w:lang w:eastAsia="en-AU"/>
        </w:rPr>
        <w:t xml:space="preserve"> to implement and enforce preferred parking and exclusion zones.</w:t>
      </w:r>
      <w:r w:rsidRPr="00BB7C08">
        <w:t xml:space="preserve"> </w:t>
      </w:r>
      <w:r w:rsidRPr="00BB7C08">
        <w:rPr>
          <w:szCs w:val="20"/>
          <w:lang w:eastAsia="en-AU"/>
        </w:rPr>
        <w:t>All preferred parking areas and exclusion zones set by council should be displayed on service maps.</w:t>
      </w:r>
    </w:p>
    <w:p w:rsidR="0046559E" w:rsidRPr="008339D9" w:rsidRDefault="0046559E" w:rsidP="007C08FF">
      <w:pPr>
        <w:pStyle w:val="ListParagraph"/>
        <w:numPr>
          <w:ilvl w:val="1"/>
          <w:numId w:val="43"/>
        </w:numPr>
        <w:spacing w:before="0" w:after="120" w:line="259" w:lineRule="auto"/>
        <w:ind w:left="567" w:hanging="567"/>
        <w:contextualSpacing w:val="0"/>
        <w:jc w:val="both"/>
        <w:rPr>
          <w:szCs w:val="20"/>
        </w:rPr>
      </w:pPr>
      <w:r w:rsidRPr="008339D9">
        <w:rPr>
          <w:szCs w:val="20"/>
          <w:lang w:eastAsia="en-AU"/>
        </w:rPr>
        <w:t xml:space="preserve">Any </w:t>
      </w:r>
      <w:r>
        <w:rPr>
          <w:szCs w:val="20"/>
          <w:lang w:eastAsia="en-AU"/>
        </w:rPr>
        <w:t>dockless mobility device</w:t>
      </w:r>
      <w:r w:rsidRPr="008339D9">
        <w:rPr>
          <w:szCs w:val="20"/>
          <w:lang w:eastAsia="en-AU"/>
        </w:rPr>
        <w:t xml:space="preserve"> that is parked in an exclusion zone or outside of a permitted area must </w:t>
      </w:r>
      <w:r w:rsidR="007B27B3">
        <w:rPr>
          <w:szCs w:val="20"/>
          <w:lang w:eastAsia="en-AU"/>
        </w:rPr>
        <w:t>be relocated or removed by the O</w:t>
      </w:r>
      <w:r w:rsidRPr="008339D9">
        <w:rPr>
          <w:szCs w:val="20"/>
          <w:lang w:eastAsia="en-AU"/>
        </w:rPr>
        <w:t xml:space="preserve">perator within the timeframes specified in </w:t>
      </w:r>
      <w:r w:rsidRPr="00013BA7">
        <w:rPr>
          <w:szCs w:val="20"/>
          <w:lang w:eastAsia="en-AU"/>
        </w:rPr>
        <w:t>clause</w:t>
      </w:r>
      <w:r w:rsidRPr="008339D9">
        <w:rPr>
          <w:szCs w:val="20"/>
          <w:lang w:eastAsia="en-AU"/>
        </w:rPr>
        <w:t xml:space="preserve"> </w:t>
      </w:r>
      <w:r w:rsidRPr="008339D9">
        <w:rPr>
          <w:szCs w:val="20"/>
          <w:lang w:eastAsia="en-AU"/>
        </w:rPr>
        <w:fldChar w:fldCharType="begin"/>
      </w:r>
      <w:r w:rsidRPr="008339D9">
        <w:rPr>
          <w:szCs w:val="20"/>
          <w:lang w:eastAsia="en-AU"/>
        </w:rPr>
        <w:instrText xml:space="preserve"> REF _Ref248406 \r \h  \* MERGEFORMAT </w:instrText>
      </w:r>
      <w:r w:rsidRPr="008339D9">
        <w:rPr>
          <w:szCs w:val="20"/>
          <w:lang w:eastAsia="en-AU"/>
        </w:rPr>
      </w:r>
      <w:r w:rsidRPr="008339D9">
        <w:rPr>
          <w:szCs w:val="20"/>
          <w:lang w:eastAsia="en-AU"/>
        </w:rPr>
        <w:fldChar w:fldCharType="separate"/>
      </w:r>
      <w:r w:rsidR="00345595">
        <w:rPr>
          <w:szCs w:val="20"/>
          <w:lang w:eastAsia="en-AU"/>
        </w:rPr>
        <w:t>3.16</w:t>
      </w:r>
      <w:r w:rsidRPr="008339D9">
        <w:rPr>
          <w:szCs w:val="20"/>
          <w:lang w:eastAsia="en-AU"/>
        </w:rPr>
        <w:fldChar w:fldCharType="end"/>
      </w:r>
      <w:r w:rsidRPr="008339D9">
        <w:rPr>
          <w:szCs w:val="20"/>
          <w:lang w:eastAsia="en-AU"/>
        </w:rPr>
        <w:t xml:space="preserve"> or it may be removed by</w:t>
      </w:r>
      <w:r w:rsidR="00E344DD">
        <w:rPr>
          <w:szCs w:val="20"/>
          <w:lang w:eastAsia="en-AU"/>
        </w:rPr>
        <w:t xml:space="preserve"> c</w:t>
      </w:r>
      <w:r w:rsidR="007B27B3">
        <w:rPr>
          <w:szCs w:val="20"/>
          <w:lang w:eastAsia="en-AU"/>
        </w:rPr>
        <w:t>ouncil at the expense of the O</w:t>
      </w:r>
      <w:r w:rsidRPr="008339D9">
        <w:rPr>
          <w:szCs w:val="20"/>
          <w:lang w:eastAsia="en-AU"/>
        </w:rPr>
        <w:t>perator.</w:t>
      </w:r>
    </w:p>
    <w:p w:rsidR="0046559E" w:rsidRPr="00F83BA7" w:rsidRDefault="0046559E" w:rsidP="007C08FF">
      <w:pPr>
        <w:pStyle w:val="ListParagraph"/>
        <w:numPr>
          <w:ilvl w:val="1"/>
          <w:numId w:val="43"/>
        </w:numPr>
        <w:spacing w:before="0" w:after="120" w:line="259" w:lineRule="auto"/>
        <w:ind w:left="567" w:hanging="567"/>
        <w:contextualSpacing w:val="0"/>
        <w:jc w:val="both"/>
      </w:pPr>
      <w:r w:rsidRPr="008339D9">
        <w:rPr>
          <w:szCs w:val="20"/>
          <w:lang w:eastAsia="en-AU"/>
        </w:rPr>
        <w:t xml:space="preserve">In order to manage </w:t>
      </w:r>
      <w:r w:rsidR="007B27B3">
        <w:rPr>
          <w:szCs w:val="20"/>
          <w:lang w:eastAsia="en-AU"/>
        </w:rPr>
        <w:t xml:space="preserve">an expected </w:t>
      </w:r>
      <w:r w:rsidRPr="008339D9">
        <w:rPr>
          <w:szCs w:val="20"/>
          <w:lang w:eastAsia="en-AU"/>
        </w:rPr>
        <w:t xml:space="preserve">increase in the numbers of </w:t>
      </w:r>
      <w:r>
        <w:rPr>
          <w:szCs w:val="20"/>
          <w:lang w:eastAsia="en-AU"/>
        </w:rPr>
        <w:t>dockless mobility devices,</w:t>
      </w:r>
      <w:r w:rsidRPr="008339D9">
        <w:rPr>
          <w:szCs w:val="20"/>
          <w:lang w:eastAsia="en-AU"/>
        </w:rPr>
        <w:t xml:space="preserve"> parking requirement</w:t>
      </w:r>
      <w:r w:rsidR="00E344DD">
        <w:rPr>
          <w:szCs w:val="20"/>
          <w:lang w:eastAsia="en-AU"/>
        </w:rPr>
        <w:t>s will be subject to change as c</w:t>
      </w:r>
      <w:r w:rsidRPr="008339D9">
        <w:rPr>
          <w:szCs w:val="20"/>
          <w:lang w:eastAsia="en-AU"/>
        </w:rPr>
        <w:t xml:space="preserve">ouncil adapts to the increase in </w:t>
      </w:r>
      <w:r>
        <w:rPr>
          <w:szCs w:val="20"/>
          <w:lang w:eastAsia="en-AU"/>
        </w:rPr>
        <w:t>dockless mobility devices</w:t>
      </w:r>
      <w:r w:rsidRPr="00013BA7">
        <w:rPr>
          <w:szCs w:val="20"/>
          <w:lang w:eastAsia="en-AU"/>
        </w:rPr>
        <w:t xml:space="preserve"> </w:t>
      </w:r>
      <w:r w:rsidRPr="008339D9">
        <w:rPr>
          <w:szCs w:val="20"/>
          <w:lang w:eastAsia="en-AU"/>
        </w:rPr>
        <w:t>as a result of these operations.</w:t>
      </w:r>
    </w:p>
    <w:p w:rsidR="0046559E" w:rsidRPr="00F83BA7" w:rsidRDefault="0046559E" w:rsidP="00F83BA7">
      <w:pPr>
        <w:pStyle w:val="Heading3"/>
        <w:spacing w:before="360"/>
        <w:rPr>
          <w:rFonts w:cs="Arial"/>
          <w:lang w:eastAsia="en-AU"/>
        </w:rPr>
      </w:pPr>
      <w:bookmarkStart w:id="7" w:name="_Hlk258891"/>
      <w:r w:rsidRPr="008339D9">
        <w:rPr>
          <w:rFonts w:cs="Arial"/>
          <w:lang w:eastAsia="en-AU"/>
        </w:rPr>
        <w:t>Deployment and Density Requirements</w:t>
      </w:r>
    </w:p>
    <w:bookmarkEnd w:id="7"/>
    <w:p w:rsidR="0046559E" w:rsidRPr="008339D9" w:rsidRDefault="0046559E" w:rsidP="007C08FF">
      <w:pPr>
        <w:pStyle w:val="ListParagraph"/>
        <w:numPr>
          <w:ilvl w:val="1"/>
          <w:numId w:val="43"/>
        </w:numPr>
        <w:spacing w:before="0" w:after="120" w:line="259" w:lineRule="auto"/>
        <w:ind w:left="567" w:hanging="567"/>
        <w:contextualSpacing w:val="0"/>
        <w:jc w:val="both"/>
        <w:rPr>
          <w:szCs w:val="20"/>
        </w:rPr>
      </w:pPr>
      <w:r w:rsidRPr="008339D9">
        <w:rPr>
          <w:szCs w:val="20"/>
          <w:lang w:eastAsia="en-AU"/>
        </w:rPr>
        <w:t xml:space="preserve">The </w:t>
      </w:r>
      <w:r w:rsidR="007B27B3">
        <w:rPr>
          <w:szCs w:val="20"/>
          <w:lang w:eastAsia="en-AU"/>
        </w:rPr>
        <w:t xml:space="preserve">Operator’s fleet of </w:t>
      </w:r>
      <w:r>
        <w:rPr>
          <w:szCs w:val="20"/>
          <w:lang w:eastAsia="en-AU"/>
        </w:rPr>
        <w:t>dockless mobility devices</w:t>
      </w:r>
      <w:r w:rsidRPr="008339D9">
        <w:rPr>
          <w:szCs w:val="20"/>
          <w:lang w:eastAsia="en-AU"/>
        </w:rPr>
        <w:t xml:space="preserve"> </w:t>
      </w:r>
      <w:r>
        <w:rPr>
          <w:szCs w:val="20"/>
          <w:lang w:eastAsia="en-AU"/>
        </w:rPr>
        <w:t>must</w:t>
      </w:r>
      <w:r w:rsidRPr="008339D9">
        <w:rPr>
          <w:szCs w:val="20"/>
          <w:lang w:eastAsia="en-AU"/>
        </w:rPr>
        <w:t xml:space="preserve"> not exceed the maximum a</w:t>
      </w:r>
      <w:r>
        <w:rPr>
          <w:szCs w:val="20"/>
          <w:lang w:eastAsia="en-AU"/>
        </w:rPr>
        <w:t>s specifie</w:t>
      </w:r>
      <w:r w:rsidR="00E344DD">
        <w:rPr>
          <w:szCs w:val="20"/>
          <w:lang w:eastAsia="en-AU"/>
        </w:rPr>
        <w:t>d by the c</w:t>
      </w:r>
      <w:r>
        <w:rPr>
          <w:szCs w:val="20"/>
          <w:lang w:eastAsia="en-AU"/>
        </w:rPr>
        <w:t>ouncil in the permit</w:t>
      </w:r>
      <w:r w:rsidRPr="008339D9">
        <w:rPr>
          <w:szCs w:val="20"/>
          <w:lang w:eastAsia="en-AU"/>
        </w:rPr>
        <w:t>.</w:t>
      </w:r>
      <w:r>
        <w:rPr>
          <w:szCs w:val="20"/>
          <w:lang w:eastAsia="en-AU"/>
        </w:rPr>
        <w:t xml:space="preserve"> </w:t>
      </w:r>
    </w:p>
    <w:p w:rsidR="0046559E" w:rsidRPr="008339D9" w:rsidRDefault="0046559E" w:rsidP="007C08FF">
      <w:pPr>
        <w:pStyle w:val="ListParagraph"/>
        <w:numPr>
          <w:ilvl w:val="1"/>
          <w:numId w:val="43"/>
        </w:numPr>
        <w:spacing w:before="0" w:after="120" w:line="259" w:lineRule="auto"/>
        <w:ind w:left="567" w:hanging="567"/>
        <w:contextualSpacing w:val="0"/>
        <w:jc w:val="both"/>
        <w:rPr>
          <w:szCs w:val="20"/>
        </w:rPr>
      </w:pPr>
      <w:r w:rsidRPr="008339D9">
        <w:rPr>
          <w:szCs w:val="20"/>
        </w:rPr>
        <w:t xml:space="preserve">The Operator must deploy </w:t>
      </w:r>
      <w:r>
        <w:rPr>
          <w:szCs w:val="20"/>
        </w:rPr>
        <w:t xml:space="preserve">devices </w:t>
      </w:r>
      <w:r w:rsidRPr="008339D9">
        <w:rPr>
          <w:szCs w:val="20"/>
        </w:rPr>
        <w:t xml:space="preserve">in a manner consistent with the </w:t>
      </w:r>
      <w:r>
        <w:rPr>
          <w:szCs w:val="20"/>
        </w:rPr>
        <w:t>Parking of Devices</w:t>
      </w:r>
      <w:r w:rsidRPr="008339D9">
        <w:rPr>
          <w:szCs w:val="20"/>
        </w:rPr>
        <w:t xml:space="preserve"> clauses.</w:t>
      </w:r>
    </w:p>
    <w:p w:rsidR="0046559E" w:rsidRPr="008339D9" w:rsidRDefault="0046559E" w:rsidP="005E609C">
      <w:pPr>
        <w:pStyle w:val="ListParagraph"/>
        <w:numPr>
          <w:ilvl w:val="1"/>
          <w:numId w:val="43"/>
        </w:numPr>
        <w:spacing w:before="0" w:after="120" w:line="259" w:lineRule="auto"/>
        <w:ind w:left="567" w:hanging="567"/>
        <w:contextualSpacing w:val="0"/>
        <w:jc w:val="both"/>
        <w:rPr>
          <w:szCs w:val="20"/>
        </w:rPr>
      </w:pPr>
      <w:r w:rsidRPr="008339D9">
        <w:rPr>
          <w:szCs w:val="20"/>
          <w:lang w:eastAsia="en-AU"/>
        </w:rPr>
        <w:t xml:space="preserve">Council may determine the appropriate </w:t>
      </w:r>
      <w:r>
        <w:rPr>
          <w:szCs w:val="20"/>
          <w:lang w:eastAsia="en-AU"/>
        </w:rPr>
        <w:t>dockless mobility device</w:t>
      </w:r>
      <w:r w:rsidRPr="008339D9">
        <w:rPr>
          <w:szCs w:val="20"/>
          <w:lang w:eastAsia="en-AU"/>
        </w:rPr>
        <w:t xml:space="preserve"> </w:t>
      </w:r>
      <w:r>
        <w:rPr>
          <w:szCs w:val="20"/>
          <w:lang w:eastAsia="en-AU"/>
        </w:rPr>
        <w:t xml:space="preserve">distribution and </w:t>
      </w:r>
      <w:r w:rsidRPr="008339D9">
        <w:rPr>
          <w:szCs w:val="20"/>
          <w:lang w:eastAsia="en-AU"/>
        </w:rPr>
        <w:t>densities. These may vary by location as determine</w:t>
      </w:r>
      <w:r w:rsidR="00E344DD">
        <w:rPr>
          <w:szCs w:val="20"/>
          <w:lang w:eastAsia="en-AU"/>
        </w:rPr>
        <w:t>d by c</w:t>
      </w:r>
      <w:r w:rsidRPr="008339D9">
        <w:rPr>
          <w:szCs w:val="20"/>
          <w:lang w:eastAsia="en-AU"/>
        </w:rPr>
        <w:t>ouncil.</w:t>
      </w:r>
      <w:r w:rsidR="004038E7">
        <w:rPr>
          <w:szCs w:val="20"/>
          <w:lang w:eastAsia="en-AU"/>
        </w:rPr>
        <w:t xml:space="preserve">  If the Operator fails to relocate devices, as advised by council, within the response time specified in clause 3.16, the council may remove or relocate devices </w:t>
      </w:r>
      <w:r w:rsidR="004038E7" w:rsidRPr="004038E7">
        <w:rPr>
          <w:szCs w:val="20"/>
          <w:lang w:eastAsia="en-AU"/>
        </w:rPr>
        <w:t>at the expense of the Operator</w:t>
      </w:r>
      <w:r w:rsidR="004038E7">
        <w:rPr>
          <w:szCs w:val="20"/>
          <w:lang w:eastAsia="en-AU"/>
        </w:rPr>
        <w:t>.</w:t>
      </w:r>
    </w:p>
    <w:p w:rsidR="0046559E" w:rsidRPr="008339D9" w:rsidRDefault="0046559E" w:rsidP="005E609C">
      <w:pPr>
        <w:pStyle w:val="ListParagraph"/>
        <w:numPr>
          <w:ilvl w:val="1"/>
          <w:numId w:val="43"/>
        </w:numPr>
        <w:spacing w:before="0" w:after="120" w:line="259" w:lineRule="auto"/>
        <w:ind w:left="567" w:hanging="567"/>
        <w:contextualSpacing w:val="0"/>
        <w:jc w:val="both"/>
        <w:rPr>
          <w:szCs w:val="20"/>
        </w:rPr>
      </w:pPr>
      <w:r>
        <w:rPr>
          <w:szCs w:val="20"/>
          <w:lang w:eastAsia="en-AU"/>
        </w:rPr>
        <w:t xml:space="preserve">The </w:t>
      </w:r>
      <w:r w:rsidR="007B27B3">
        <w:rPr>
          <w:szCs w:val="20"/>
          <w:lang w:eastAsia="en-AU"/>
        </w:rPr>
        <w:t>O</w:t>
      </w:r>
      <w:r w:rsidRPr="008339D9">
        <w:rPr>
          <w:szCs w:val="20"/>
          <w:lang w:eastAsia="en-AU"/>
        </w:rPr>
        <w:t xml:space="preserve">perator must monitor the location of all </w:t>
      </w:r>
      <w:r>
        <w:rPr>
          <w:szCs w:val="20"/>
          <w:lang w:eastAsia="en-AU"/>
        </w:rPr>
        <w:t>dockless mobility devices</w:t>
      </w:r>
      <w:r w:rsidRPr="008339D9">
        <w:rPr>
          <w:szCs w:val="20"/>
          <w:lang w:eastAsia="en-AU"/>
        </w:rPr>
        <w:t xml:space="preserve"> daily to avoid clutter </w:t>
      </w:r>
      <w:r>
        <w:rPr>
          <w:szCs w:val="20"/>
          <w:lang w:eastAsia="en-AU"/>
        </w:rPr>
        <w:t xml:space="preserve">or clustering </w:t>
      </w:r>
      <w:r w:rsidRPr="008339D9">
        <w:rPr>
          <w:szCs w:val="20"/>
          <w:lang w:eastAsia="en-AU"/>
        </w:rPr>
        <w:t>of devices in any one location and adhere to</w:t>
      </w:r>
      <w:r>
        <w:rPr>
          <w:szCs w:val="20"/>
          <w:lang w:eastAsia="en-AU"/>
        </w:rPr>
        <w:t xml:space="preserve"> the fleet size and</w:t>
      </w:r>
      <w:r w:rsidR="00E344DD">
        <w:rPr>
          <w:szCs w:val="20"/>
          <w:lang w:eastAsia="en-AU"/>
        </w:rPr>
        <w:t xml:space="preserve"> density limits set by c</w:t>
      </w:r>
      <w:r w:rsidRPr="008339D9">
        <w:rPr>
          <w:szCs w:val="20"/>
          <w:lang w:eastAsia="en-AU"/>
        </w:rPr>
        <w:t xml:space="preserve">ouncil. </w:t>
      </w:r>
    </w:p>
    <w:p w:rsidR="0046559E" w:rsidRDefault="007B27B3" w:rsidP="007C08FF">
      <w:pPr>
        <w:pStyle w:val="ListParagraph"/>
        <w:numPr>
          <w:ilvl w:val="1"/>
          <w:numId w:val="43"/>
        </w:numPr>
        <w:spacing w:before="0" w:after="120" w:line="259" w:lineRule="auto"/>
        <w:ind w:left="567" w:hanging="567"/>
        <w:contextualSpacing w:val="0"/>
        <w:jc w:val="both"/>
        <w:rPr>
          <w:szCs w:val="20"/>
        </w:rPr>
      </w:pPr>
      <w:r>
        <w:rPr>
          <w:szCs w:val="20"/>
          <w:lang w:eastAsia="en-AU"/>
        </w:rPr>
        <w:t>The O</w:t>
      </w:r>
      <w:r w:rsidR="0046559E" w:rsidRPr="007B27B3">
        <w:rPr>
          <w:szCs w:val="20"/>
          <w:lang w:eastAsia="en-AU"/>
        </w:rPr>
        <w:t xml:space="preserve">perator must include in its application and maintain a plan to manage the redistribution of dockless mobility device </w:t>
      </w:r>
      <w:r>
        <w:rPr>
          <w:szCs w:val="20"/>
          <w:lang w:eastAsia="en-AU"/>
        </w:rPr>
        <w:t xml:space="preserve">to ameliorate </w:t>
      </w:r>
      <w:r w:rsidR="0046559E" w:rsidRPr="007B27B3">
        <w:rPr>
          <w:szCs w:val="20"/>
          <w:lang w:eastAsia="en-AU"/>
        </w:rPr>
        <w:t xml:space="preserve">clustering, in advance of major events or at the request of </w:t>
      </w:r>
      <w:r w:rsidR="00E344DD">
        <w:rPr>
          <w:szCs w:val="20"/>
          <w:lang w:eastAsia="en-AU"/>
        </w:rPr>
        <w:t>c</w:t>
      </w:r>
      <w:r w:rsidR="0046559E" w:rsidRPr="007B27B3">
        <w:rPr>
          <w:szCs w:val="20"/>
          <w:lang w:eastAsia="en-AU"/>
        </w:rPr>
        <w:t>ouncil.</w:t>
      </w:r>
    </w:p>
    <w:p w:rsidR="00F83BA7" w:rsidRDefault="00F83BA7">
      <w:pPr>
        <w:spacing w:before="0" w:line="240" w:lineRule="auto"/>
        <w:rPr>
          <w:szCs w:val="20"/>
        </w:rPr>
      </w:pPr>
      <w:r>
        <w:rPr>
          <w:szCs w:val="20"/>
        </w:rPr>
        <w:br w:type="page"/>
      </w:r>
    </w:p>
    <w:p w:rsidR="0046559E" w:rsidRPr="00F83BA7" w:rsidRDefault="0046559E" w:rsidP="00F83BA7">
      <w:pPr>
        <w:pStyle w:val="Heading3"/>
        <w:spacing w:before="360"/>
        <w:rPr>
          <w:rFonts w:cs="Arial"/>
          <w:lang w:eastAsia="en-AU"/>
        </w:rPr>
      </w:pPr>
      <w:r w:rsidRPr="008339D9">
        <w:rPr>
          <w:rFonts w:cs="Arial"/>
          <w:lang w:eastAsia="en-AU"/>
        </w:rPr>
        <w:lastRenderedPageBreak/>
        <w:t xml:space="preserve">Faulty, Damaged or Misplaced </w:t>
      </w:r>
      <w:r w:rsidR="005B552E">
        <w:rPr>
          <w:rFonts w:cs="Arial"/>
          <w:lang w:eastAsia="en-AU"/>
        </w:rPr>
        <w:t>Devices</w:t>
      </w:r>
      <w:r w:rsidRPr="008339D9">
        <w:rPr>
          <w:rFonts w:cs="Arial"/>
          <w:lang w:eastAsia="en-AU"/>
        </w:rPr>
        <w:t xml:space="preserve"> </w:t>
      </w:r>
    </w:p>
    <w:p w:rsidR="0046559E" w:rsidRDefault="00E344DD" w:rsidP="007C08FF">
      <w:pPr>
        <w:pStyle w:val="ListParagraph"/>
        <w:numPr>
          <w:ilvl w:val="1"/>
          <w:numId w:val="43"/>
        </w:numPr>
        <w:spacing w:before="0" w:afterLines="60" w:after="144" w:line="259" w:lineRule="auto"/>
        <w:ind w:left="567" w:hanging="567"/>
        <w:contextualSpacing w:val="0"/>
        <w:jc w:val="both"/>
      </w:pPr>
      <w:bookmarkStart w:id="8" w:name="_Ref248406"/>
      <w:r>
        <w:t>If c</w:t>
      </w:r>
      <w:r w:rsidR="0046559E" w:rsidRPr="008339D9">
        <w:t xml:space="preserve">ouncil or a member of the public reports a damaged, faulty, abandoned or inappropriately parked or located </w:t>
      </w:r>
      <w:r w:rsidR="0046559E">
        <w:rPr>
          <w:szCs w:val="20"/>
          <w:lang w:eastAsia="en-AU"/>
        </w:rPr>
        <w:t>dockless mobility device</w:t>
      </w:r>
      <w:r w:rsidR="0046559E" w:rsidRPr="008339D9">
        <w:t xml:space="preserve">, the </w:t>
      </w:r>
      <w:r w:rsidR="00C10741">
        <w:t xml:space="preserve">Operator must comply with the </w:t>
      </w:r>
      <w:r w:rsidR="0046559E" w:rsidRPr="008339D9">
        <w:t>following timeframes</w:t>
      </w:r>
      <w:r w:rsidR="00C10741">
        <w:t xml:space="preserve">, </w:t>
      </w:r>
      <w:r w:rsidR="0046559E" w:rsidRPr="008339D9">
        <w:t xml:space="preserve"> from receipt of notification:</w:t>
      </w:r>
      <w:bookmarkEnd w:id="8"/>
    </w:p>
    <w:p w:rsidR="00FE413B" w:rsidRPr="008339D9" w:rsidRDefault="00FE413B" w:rsidP="00FE413B">
      <w:pPr>
        <w:spacing w:before="0" w:afterLines="60" w:after="144" w:line="259" w:lineRule="auto"/>
        <w:jc w:val="both"/>
      </w:pPr>
    </w:p>
    <w:tbl>
      <w:tblPr>
        <w:tblW w:w="9360" w:type="dxa"/>
        <w:tblCellMar>
          <w:top w:w="15" w:type="dxa"/>
          <w:left w:w="15" w:type="dxa"/>
          <w:bottom w:w="15" w:type="dxa"/>
          <w:right w:w="15" w:type="dxa"/>
        </w:tblCellMar>
        <w:tblLook w:val="04A0" w:firstRow="1" w:lastRow="0" w:firstColumn="1" w:lastColumn="0" w:noHBand="0" w:noVBand="1"/>
      </w:tblPr>
      <w:tblGrid>
        <w:gridCol w:w="2741"/>
        <w:gridCol w:w="4762"/>
        <w:gridCol w:w="1857"/>
      </w:tblGrid>
      <w:tr w:rsidR="0046559E" w:rsidRPr="000C4F4A" w:rsidTr="0046559E">
        <w:tc>
          <w:tcPr>
            <w:tcW w:w="0" w:type="auto"/>
            <w:tcBorders>
              <w:top w:val="single" w:sz="4" w:space="0" w:color="auto"/>
              <w:left w:val="single" w:sz="4" w:space="0" w:color="auto"/>
              <w:bottom w:val="single" w:sz="4" w:space="0" w:color="auto"/>
              <w:right w:val="single" w:sz="4" w:space="0" w:color="auto"/>
            </w:tcBorders>
            <w:shd w:val="clear" w:color="auto" w:fill="1F3D73"/>
            <w:tcMar>
              <w:top w:w="100" w:type="dxa"/>
              <w:left w:w="100" w:type="dxa"/>
              <w:bottom w:w="100" w:type="dxa"/>
              <w:right w:w="100" w:type="dxa"/>
            </w:tcMar>
            <w:hideMark/>
          </w:tcPr>
          <w:p w:rsidR="0046559E" w:rsidRPr="00A03B11" w:rsidRDefault="0046559E" w:rsidP="0046559E">
            <w:pPr>
              <w:spacing w:line="240" w:lineRule="auto"/>
              <w:rPr>
                <w:b/>
                <w:bCs/>
                <w:color w:val="FFFFFF" w:themeColor="background1"/>
                <w:szCs w:val="20"/>
                <w:lang w:eastAsia="en-AU"/>
              </w:rPr>
            </w:pPr>
            <w:r w:rsidRPr="008339D9">
              <w:rPr>
                <w:b/>
                <w:bCs/>
                <w:color w:val="FFFFFF" w:themeColor="background1"/>
                <w:szCs w:val="20"/>
                <w:lang w:eastAsia="en-AU"/>
              </w:rPr>
              <w:t xml:space="preserve">ISSUE </w:t>
            </w:r>
          </w:p>
        </w:tc>
        <w:tc>
          <w:tcPr>
            <w:tcW w:w="4762" w:type="dxa"/>
            <w:tcBorders>
              <w:top w:val="single" w:sz="4" w:space="0" w:color="auto"/>
              <w:left w:val="single" w:sz="4" w:space="0" w:color="auto"/>
              <w:bottom w:val="single" w:sz="4" w:space="0" w:color="auto"/>
              <w:right w:val="single" w:sz="4" w:space="0" w:color="auto"/>
            </w:tcBorders>
            <w:shd w:val="clear" w:color="auto" w:fill="1F3D73"/>
            <w:tcMar>
              <w:top w:w="100" w:type="dxa"/>
              <w:left w:w="100" w:type="dxa"/>
              <w:bottom w:w="100" w:type="dxa"/>
              <w:right w:w="100" w:type="dxa"/>
            </w:tcMar>
            <w:hideMark/>
          </w:tcPr>
          <w:p w:rsidR="0046559E" w:rsidRPr="00A03B11" w:rsidRDefault="0046559E" w:rsidP="0046559E">
            <w:pPr>
              <w:spacing w:line="240" w:lineRule="auto"/>
              <w:rPr>
                <w:b/>
                <w:bCs/>
                <w:color w:val="FFFFFF" w:themeColor="background1"/>
                <w:szCs w:val="20"/>
                <w:lang w:eastAsia="en-AU"/>
              </w:rPr>
            </w:pPr>
            <w:r w:rsidRPr="008339D9">
              <w:rPr>
                <w:b/>
                <w:bCs/>
                <w:color w:val="FFFFFF" w:themeColor="background1"/>
                <w:szCs w:val="20"/>
                <w:lang w:eastAsia="en-AU"/>
              </w:rPr>
              <w:t xml:space="preserve">EXAMPLES </w:t>
            </w:r>
          </w:p>
        </w:tc>
        <w:tc>
          <w:tcPr>
            <w:tcW w:w="1857" w:type="dxa"/>
            <w:tcBorders>
              <w:top w:val="single" w:sz="4" w:space="0" w:color="auto"/>
              <w:left w:val="single" w:sz="4" w:space="0" w:color="auto"/>
              <w:bottom w:val="single" w:sz="4" w:space="0" w:color="auto"/>
              <w:right w:val="single" w:sz="4" w:space="0" w:color="auto"/>
            </w:tcBorders>
            <w:shd w:val="clear" w:color="auto" w:fill="1F3D73"/>
            <w:tcMar>
              <w:top w:w="100" w:type="dxa"/>
              <w:left w:w="100" w:type="dxa"/>
              <w:bottom w:w="100" w:type="dxa"/>
              <w:right w:w="100" w:type="dxa"/>
            </w:tcMar>
            <w:hideMark/>
          </w:tcPr>
          <w:p w:rsidR="0046559E" w:rsidRPr="008339D9" w:rsidRDefault="0046559E" w:rsidP="0046559E">
            <w:pPr>
              <w:spacing w:line="240" w:lineRule="auto"/>
              <w:rPr>
                <w:color w:val="FFFFFF" w:themeColor="background1"/>
                <w:szCs w:val="20"/>
                <w:lang w:eastAsia="en-AU"/>
              </w:rPr>
            </w:pPr>
            <w:r w:rsidRPr="008339D9">
              <w:rPr>
                <w:b/>
                <w:bCs/>
                <w:color w:val="FFFFFF" w:themeColor="background1"/>
                <w:szCs w:val="20"/>
                <w:lang w:eastAsia="en-AU"/>
              </w:rPr>
              <w:t>RESPONSE TIME</w:t>
            </w:r>
          </w:p>
        </w:tc>
      </w:tr>
      <w:tr w:rsidR="0046559E" w:rsidRPr="000C4F4A" w:rsidTr="0046559E">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46559E" w:rsidRPr="008339D9" w:rsidRDefault="0046559E" w:rsidP="0046559E">
            <w:pPr>
              <w:spacing w:line="240" w:lineRule="auto"/>
              <w:rPr>
                <w:szCs w:val="20"/>
                <w:lang w:eastAsia="en-AU"/>
              </w:rPr>
            </w:pPr>
            <w:r w:rsidRPr="008339D9">
              <w:rPr>
                <w:color w:val="000000"/>
                <w:szCs w:val="20"/>
                <w:lang w:eastAsia="en-AU"/>
              </w:rPr>
              <w:t>Dangerously located</w:t>
            </w:r>
            <w:r>
              <w:rPr>
                <w:color w:val="000000"/>
                <w:szCs w:val="20"/>
                <w:lang w:eastAsia="en-AU"/>
              </w:rPr>
              <w:t xml:space="preserve"> </w:t>
            </w:r>
          </w:p>
        </w:tc>
        <w:tc>
          <w:tcPr>
            <w:tcW w:w="476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46559E" w:rsidRDefault="0046559E" w:rsidP="0046559E">
            <w:pPr>
              <w:spacing w:line="240" w:lineRule="auto"/>
              <w:rPr>
                <w:color w:val="000000"/>
                <w:szCs w:val="20"/>
                <w:lang w:eastAsia="en-AU"/>
              </w:rPr>
            </w:pPr>
            <w:r>
              <w:rPr>
                <w:color w:val="000000"/>
                <w:szCs w:val="20"/>
                <w:lang w:eastAsia="en-AU"/>
              </w:rPr>
              <w:t>Creating a barrier or hazard to pedestrian access</w:t>
            </w:r>
          </w:p>
          <w:p w:rsidR="0046559E" w:rsidRDefault="0046559E" w:rsidP="0046559E">
            <w:pPr>
              <w:spacing w:line="240" w:lineRule="auto"/>
              <w:rPr>
                <w:color w:val="000000"/>
                <w:szCs w:val="20"/>
                <w:lang w:eastAsia="en-AU"/>
              </w:rPr>
            </w:pPr>
            <w:r>
              <w:rPr>
                <w:color w:val="000000"/>
                <w:szCs w:val="20"/>
                <w:lang w:eastAsia="en-AU"/>
              </w:rPr>
              <w:t>Parked on a roadway or traffic island</w:t>
            </w:r>
          </w:p>
          <w:p w:rsidR="0046559E" w:rsidRPr="008339D9" w:rsidRDefault="0046559E" w:rsidP="0046559E">
            <w:pPr>
              <w:spacing w:line="240" w:lineRule="auto"/>
              <w:rPr>
                <w:szCs w:val="20"/>
                <w:lang w:eastAsia="en-AU"/>
              </w:rPr>
            </w:pPr>
          </w:p>
        </w:tc>
        <w:tc>
          <w:tcPr>
            <w:tcW w:w="185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46559E" w:rsidRPr="008339D9" w:rsidRDefault="0046559E" w:rsidP="0046559E">
            <w:pPr>
              <w:spacing w:line="240" w:lineRule="auto"/>
              <w:rPr>
                <w:szCs w:val="20"/>
                <w:lang w:eastAsia="en-AU"/>
              </w:rPr>
            </w:pPr>
            <w:r w:rsidRPr="008339D9">
              <w:rPr>
                <w:color w:val="000000"/>
                <w:szCs w:val="20"/>
                <w:lang w:eastAsia="en-AU"/>
              </w:rPr>
              <w:t xml:space="preserve">Within </w:t>
            </w:r>
            <w:r>
              <w:rPr>
                <w:color w:val="000000"/>
                <w:szCs w:val="20"/>
                <w:lang w:eastAsia="en-AU"/>
              </w:rPr>
              <w:t>2</w:t>
            </w:r>
            <w:r w:rsidRPr="008339D9">
              <w:rPr>
                <w:color w:val="000000"/>
                <w:szCs w:val="20"/>
                <w:lang w:eastAsia="en-AU"/>
              </w:rPr>
              <w:t xml:space="preserve"> hour</w:t>
            </w:r>
            <w:r>
              <w:rPr>
                <w:color w:val="000000"/>
                <w:szCs w:val="20"/>
                <w:lang w:eastAsia="en-AU"/>
              </w:rPr>
              <w:t>s</w:t>
            </w:r>
          </w:p>
        </w:tc>
      </w:tr>
      <w:tr w:rsidR="0046559E" w:rsidRPr="000C4F4A" w:rsidTr="004655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559E" w:rsidRPr="008339D9" w:rsidRDefault="0046559E" w:rsidP="0046559E">
            <w:pPr>
              <w:spacing w:line="240" w:lineRule="auto"/>
              <w:rPr>
                <w:szCs w:val="20"/>
                <w:lang w:eastAsia="en-AU"/>
              </w:rPr>
            </w:pPr>
            <w:r w:rsidRPr="008339D9">
              <w:rPr>
                <w:color w:val="000000"/>
                <w:szCs w:val="20"/>
                <w:lang w:eastAsia="en-AU"/>
              </w:rPr>
              <w:t>Damaged/Faulty</w:t>
            </w:r>
            <w:r>
              <w:rPr>
                <w:color w:val="000000"/>
                <w:szCs w:val="20"/>
                <w:lang w:eastAsia="en-AU"/>
              </w:rPr>
              <w:t xml:space="preserve"> </w:t>
            </w:r>
          </w:p>
        </w:tc>
        <w:tc>
          <w:tcPr>
            <w:tcW w:w="4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559E" w:rsidRDefault="0046559E" w:rsidP="0046559E">
            <w:pPr>
              <w:spacing w:line="240" w:lineRule="auto"/>
              <w:rPr>
                <w:color w:val="000000"/>
                <w:szCs w:val="20"/>
                <w:lang w:eastAsia="en-AU"/>
              </w:rPr>
            </w:pPr>
            <w:r w:rsidRPr="008339D9">
              <w:rPr>
                <w:color w:val="000000"/>
                <w:szCs w:val="20"/>
                <w:lang w:eastAsia="en-AU"/>
              </w:rPr>
              <w:t xml:space="preserve">Missing Wheels </w:t>
            </w:r>
          </w:p>
          <w:p w:rsidR="0046559E" w:rsidRPr="008339D9" w:rsidRDefault="0046559E" w:rsidP="0046559E">
            <w:pPr>
              <w:spacing w:line="240" w:lineRule="auto"/>
              <w:rPr>
                <w:szCs w:val="20"/>
                <w:lang w:eastAsia="en-AU"/>
              </w:rPr>
            </w:pPr>
            <w:r>
              <w:rPr>
                <w:szCs w:val="20"/>
                <w:lang w:eastAsia="en-AU"/>
              </w:rPr>
              <w:t>Reported as unsafe</w:t>
            </w:r>
          </w:p>
        </w:tc>
        <w:tc>
          <w:tcPr>
            <w:tcW w:w="1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559E" w:rsidRPr="008339D9" w:rsidRDefault="0046559E" w:rsidP="0046559E">
            <w:pPr>
              <w:spacing w:line="240" w:lineRule="auto"/>
              <w:rPr>
                <w:szCs w:val="20"/>
                <w:lang w:eastAsia="en-AU"/>
              </w:rPr>
            </w:pPr>
            <w:r>
              <w:rPr>
                <w:color w:val="000000"/>
                <w:szCs w:val="20"/>
                <w:lang w:eastAsia="en-AU"/>
              </w:rPr>
              <w:t>Immediately deactivate device and remove w</w:t>
            </w:r>
            <w:r w:rsidRPr="008339D9">
              <w:rPr>
                <w:color w:val="000000"/>
                <w:szCs w:val="20"/>
                <w:lang w:eastAsia="en-AU"/>
              </w:rPr>
              <w:t xml:space="preserve">ithin </w:t>
            </w:r>
            <w:r>
              <w:rPr>
                <w:color w:val="000000"/>
                <w:szCs w:val="20"/>
                <w:lang w:eastAsia="en-AU"/>
              </w:rPr>
              <w:t>24</w:t>
            </w:r>
            <w:r w:rsidRPr="008339D9">
              <w:rPr>
                <w:color w:val="000000"/>
                <w:szCs w:val="20"/>
                <w:lang w:eastAsia="en-AU"/>
              </w:rPr>
              <w:t xml:space="preserve"> hours</w:t>
            </w:r>
          </w:p>
        </w:tc>
      </w:tr>
      <w:tr w:rsidR="0046559E" w:rsidRPr="000C4F4A" w:rsidTr="004655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559E" w:rsidRPr="008339D9" w:rsidRDefault="0046559E" w:rsidP="0046559E">
            <w:pPr>
              <w:spacing w:line="240" w:lineRule="auto"/>
              <w:rPr>
                <w:szCs w:val="20"/>
                <w:lang w:eastAsia="en-AU"/>
              </w:rPr>
            </w:pPr>
            <w:r w:rsidRPr="008339D9">
              <w:rPr>
                <w:color w:val="000000"/>
                <w:szCs w:val="20"/>
                <w:lang w:eastAsia="en-AU"/>
              </w:rPr>
              <w:t xml:space="preserve">Inappropriately </w:t>
            </w:r>
            <w:r>
              <w:rPr>
                <w:color w:val="000000"/>
                <w:szCs w:val="20"/>
                <w:lang w:eastAsia="en-AU"/>
              </w:rPr>
              <w:t>l</w:t>
            </w:r>
            <w:r w:rsidRPr="008339D9">
              <w:rPr>
                <w:color w:val="000000"/>
                <w:szCs w:val="20"/>
                <w:lang w:eastAsia="en-AU"/>
              </w:rPr>
              <w:t xml:space="preserve">ocated </w:t>
            </w:r>
          </w:p>
        </w:tc>
        <w:tc>
          <w:tcPr>
            <w:tcW w:w="4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559E" w:rsidRPr="008339D9" w:rsidRDefault="0046559E" w:rsidP="0046559E">
            <w:pPr>
              <w:spacing w:line="240" w:lineRule="auto"/>
              <w:rPr>
                <w:szCs w:val="20"/>
                <w:lang w:eastAsia="en-AU"/>
              </w:rPr>
            </w:pPr>
            <w:r w:rsidRPr="008339D9">
              <w:rPr>
                <w:color w:val="000000"/>
                <w:szCs w:val="20"/>
                <w:lang w:eastAsia="en-AU"/>
              </w:rPr>
              <w:t xml:space="preserve">Parked in an exclusion zone </w:t>
            </w:r>
          </w:p>
          <w:p w:rsidR="0046559E" w:rsidRPr="008339D9" w:rsidRDefault="0046559E" w:rsidP="0046559E">
            <w:pPr>
              <w:spacing w:line="240" w:lineRule="auto"/>
              <w:rPr>
                <w:szCs w:val="20"/>
                <w:lang w:eastAsia="en-AU"/>
              </w:rPr>
            </w:pPr>
            <w:r w:rsidRPr="008339D9">
              <w:rPr>
                <w:color w:val="000000"/>
                <w:szCs w:val="20"/>
                <w:lang w:eastAsia="en-AU"/>
              </w:rPr>
              <w:t xml:space="preserve">On private property </w:t>
            </w:r>
          </w:p>
        </w:tc>
        <w:tc>
          <w:tcPr>
            <w:tcW w:w="1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559E" w:rsidRPr="008339D9" w:rsidRDefault="0046559E" w:rsidP="0046559E">
            <w:pPr>
              <w:spacing w:line="240" w:lineRule="auto"/>
              <w:rPr>
                <w:szCs w:val="20"/>
                <w:lang w:eastAsia="en-AU"/>
              </w:rPr>
            </w:pPr>
            <w:r w:rsidRPr="008339D9">
              <w:rPr>
                <w:color w:val="000000"/>
                <w:szCs w:val="20"/>
                <w:lang w:eastAsia="en-AU"/>
              </w:rPr>
              <w:t>Within 24 hours</w:t>
            </w:r>
          </w:p>
        </w:tc>
      </w:tr>
      <w:tr w:rsidR="0046559E" w:rsidRPr="000C4F4A" w:rsidTr="004655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559E" w:rsidRPr="008339D9" w:rsidRDefault="0046559E" w:rsidP="0046559E">
            <w:pPr>
              <w:spacing w:line="240" w:lineRule="auto"/>
              <w:rPr>
                <w:szCs w:val="20"/>
                <w:lang w:eastAsia="en-AU"/>
              </w:rPr>
            </w:pPr>
            <w:r w:rsidRPr="008339D9">
              <w:rPr>
                <w:color w:val="000000"/>
                <w:szCs w:val="20"/>
                <w:lang w:eastAsia="en-AU"/>
              </w:rPr>
              <w:t>Inappropriate density</w:t>
            </w:r>
          </w:p>
        </w:tc>
        <w:tc>
          <w:tcPr>
            <w:tcW w:w="4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559E" w:rsidRPr="008339D9" w:rsidRDefault="0046559E" w:rsidP="0046559E">
            <w:pPr>
              <w:spacing w:line="240" w:lineRule="auto"/>
              <w:rPr>
                <w:szCs w:val="20"/>
                <w:lang w:eastAsia="en-AU"/>
              </w:rPr>
            </w:pPr>
            <w:r w:rsidRPr="008339D9">
              <w:rPr>
                <w:color w:val="000000"/>
                <w:szCs w:val="20"/>
                <w:lang w:eastAsia="en-AU"/>
              </w:rPr>
              <w:t xml:space="preserve">Clustering and </w:t>
            </w:r>
            <w:r>
              <w:rPr>
                <w:color w:val="000000"/>
                <w:szCs w:val="20"/>
                <w:lang w:eastAsia="en-AU"/>
              </w:rPr>
              <w:t>b</w:t>
            </w:r>
            <w:r w:rsidRPr="008339D9">
              <w:rPr>
                <w:color w:val="000000"/>
                <w:szCs w:val="20"/>
                <w:lang w:eastAsia="en-AU"/>
              </w:rPr>
              <w:t xml:space="preserve">reaching density limit set by </w:t>
            </w:r>
            <w:r w:rsidR="00E344DD">
              <w:rPr>
                <w:color w:val="000000"/>
                <w:szCs w:val="20"/>
                <w:lang w:eastAsia="en-AU"/>
              </w:rPr>
              <w:t>c</w:t>
            </w:r>
            <w:r>
              <w:rPr>
                <w:color w:val="000000"/>
                <w:szCs w:val="20"/>
                <w:lang w:eastAsia="en-AU"/>
              </w:rPr>
              <w:t>ouncil</w:t>
            </w:r>
          </w:p>
        </w:tc>
        <w:tc>
          <w:tcPr>
            <w:tcW w:w="1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559E" w:rsidRPr="008339D9" w:rsidRDefault="0046559E" w:rsidP="0046559E">
            <w:pPr>
              <w:spacing w:line="240" w:lineRule="auto"/>
              <w:rPr>
                <w:szCs w:val="20"/>
                <w:lang w:eastAsia="en-AU"/>
              </w:rPr>
            </w:pPr>
            <w:r w:rsidRPr="008339D9">
              <w:rPr>
                <w:color w:val="000000"/>
                <w:szCs w:val="20"/>
                <w:lang w:eastAsia="en-AU"/>
              </w:rPr>
              <w:t>Within 48 hours</w:t>
            </w:r>
          </w:p>
        </w:tc>
      </w:tr>
      <w:tr w:rsidR="0046559E" w:rsidRPr="000C4F4A" w:rsidTr="004655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559E" w:rsidRPr="008339D9" w:rsidRDefault="0046559E" w:rsidP="0046559E">
            <w:pPr>
              <w:spacing w:line="240" w:lineRule="auto"/>
              <w:rPr>
                <w:szCs w:val="20"/>
                <w:lang w:eastAsia="en-AU"/>
              </w:rPr>
            </w:pPr>
            <w:r w:rsidRPr="008339D9">
              <w:rPr>
                <w:color w:val="000000"/>
                <w:szCs w:val="20"/>
                <w:lang w:eastAsia="en-AU"/>
              </w:rPr>
              <w:t xml:space="preserve">Unused </w:t>
            </w:r>
          </w:p>
        </w:tc>
        <w:tc>
          <w:tcPr>
            <w:tcW w:w="4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559E" w:rsidRPr="008339D9" w:rsidRDefault="0046559E" w:rsidP="0046559E">
            <w:pPr>
              <w:spacing w:line="240" w:lineRule="auto"/>
              <w:rPr>
                <w:szCs w:val="20"/>
                <w:lang w:eastAsia="en-AU"/>
              </w:rPr>
            </w:pPr>
            <w:r w:rsidRPr="008339D9">
              <w:rPr>
                <w:color w:val="000000"/>
                <w:szCs w:val="20"/>
                <w:lang w:eastAsia="en-AU"/>
              </w:rPr>
              <w:t>Unused for more than 7-days</w:t>
            </w:r>
          </w:p>
        </w:tc>
        <w:tc>
          <w:tcPr>
            <w:tcW w:w="1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559E" w:rsidRPr="008339D9" w:rsidRDefault="0046559E" w:rsidP="0046559E">
            <w:pPr>
              <w:spacing w:line="240" w:lineRule="auto"/>
              <w:rPr>
                <w:szCs w:val="20"/>
                <w:lang w:eastAsia="en-AU"/>
              </w:rPr>
            </w:pPr>
            <w:r w:rsidRPr="008339D9">
              <w:rPr>
                <w:color w:val="000000"/>
                <w:szCs w:val="20"/>
                <w:lang w:eastAsia="en-AU"/>
              </w:rPr>
              <w:t>Within 7 days</w:t>
            </w:r>
          </w:p>
        </w:tc>
      </w:tr>
    </w:tbl>
    <w:p w:rsidR="0046559E" w:rsidRPr="008339D9" w:rsidRDefault="0046559E" w:rsidP="0046559E">
      <w:pPr>
        <w:spacing w:afterLines="60" w:after="144"/>
        <w:rPr>
          <w:sz w:val="4"/>
        </w:rPr>
      </w:pPr>
    </w:p>
    <w:p w:rsidR="0046559E" w:rsidRPr="00F83BA7" w:rsidRDefault="0046559E" w:rsidP="00FE413B">
      <w:pPr>
        <w:pStyle w:val="ListParagraph"/>
        <w:numPr>
          <w:ilvl w:val="1"/>
          <w:numId w:val="43"/>
        </w:numPr>
        <w:spacing w:before="0" w:afterLines="60" w:after="144" w:line="254" w:lineRule="auto"/>
        <w:ind w:left="567" w:hanging="567"/>
        <w:contextualSpacing w:val="0"/>
        <w:jc w:val="both"/>
        <w:rPr>
          <w:szCs w:val="20"/>
        </w:rPr>
      </w:pPr>
      <w:r w:rsidRPr="008339D9">
        <w:rPr>
          <w:szCs w:val="20"/>
        </w:rPr>
        <w:t xml:space="preserve">Council </w:t>
      </w:r>
      <w:r w:rsidRPr="008339D9">
        <w:rPr>
          <w:color w:val="000000"/>
          <w:szCs w:val="20"/>
        </w:rPr>
        <w:t xml:space="preserve">may impound </w:t>
      </w:r>
      <w:r>
        <w:rPr>
          <w:color w:val="000000"/>
          <w:szCs w:val="20"/>
        </w:rPr>
        <w:t>dockless mobility devices</w:t>
      </w:r>
      <w:r w:rsidRPr="008339D9">
        <w:rPr>
          <w:color w:val="000000"/>
          <w:szCs w:val="20"/>
        </w:rPr>
        <w:t xml:space="preserve"> if they are not removed within the listed response times. These </w:t>
      </w:r>
      <w:r>
        <w:rPr>
          <w:color w:val="000000"/>
          <w:szCs w:val="20"/>
        </w:rPr>
        <w:t>devices</w:t>
      </w:r>
      <w:r w:rsidRPr="008339D9">
        <w:rPr>
          <w:color w:val="000000"/>
          <w:szCs w:val="20"/>
        </w:rPr>
        <w:t xml:space="preserve"> will then be treated as abandoned and may be disposed of as deemed fit. </w:t>
      </w:r>
      <w:r w:rsidR="007B27B3">
        <w:rPr>
          <w:color w:val="000000"/>
          <w:szCs w:val="20"/>
        </w:rPr>
        <w:t xml:space="preserve"> </w:t>
      </w:r>
      <w:r w:rsidRPr="008339D9">
        <w:rPr>
          <w:color w:val="000000"/>
          <w:szCs w:val="20"/>
        </w:rPr>
        <w:t xml:space="preserve">Associated costs may be recovered from the </w:t>
      </w:r>
      <w:r w:rsidR="007B27B3">
        <w:rPr>
          <w:color w:val="000000"/>
          <w:szCs w:val="20"/>
        </w:rPr>
        <w:t>O</w:t>
      </w:r>
      <w:r>
        <w:rPr>
          <w:color w:val="000000"/>
          <w:szCs w:val="20"/>
        </w:rPr>
        <w:t>perator</w:t>
      </w:r>
      <w:r w:rsidRPr="008339D9">
        <w:rPr>
          <w:color w:val="000000"/>
          <w:szCs w:val="20"/>
        </w:rPr>
        <w:t>.</w:t>
      </w:r>
    </w:p>
    <w:p w:rsidR="00FE413B" w:rsidRDefault="00FE413B">
      <w:pPr>
        <w:spacing w:before="0" w:line="240" w:lineRule="auto"/>
        <w:rPr>
          <w:szCs w:val="20"/>
        </w:rPr>
      </w:pPr>
      <w:r>
        <w:rPr>
          <w:szCs w:val="20"/>
        </w:rPr>
        <w:br w:type="page"/>
      </w:r>
    </w:p>
    <w:p w:rsidR="00F83BA7" w:rsidRPr="00F83BA7" w:rsidRDefault="00F83BA7" w:rsidP="00F83BA7">
      <w:pPr>
        <w:spacing w:before="0" w:afterLines="60" w:after="144" w:line="259" w:lineRule="auto"/>
        <w:jc w:val="both"/>
        <w:rPr>
          <w:szCs w:val="20"/>
        </w:rPr>
      </w:pPr>
    </w:p>
    <w:p w:rsidR="0046559E" w:rsidRPr="008339D9" w:rsidRDefault="000D3DA6" w:rsidP="007C08FF">
      <w:pPr>
        <w:pStyle w:val="Heading1"/>
        <w:keepNext w:val="0"/>
        <w:keepLines w:val="0"/>
        <w:numPr>
          <w:ilvl w:val="0"/>
          <w:numId w:val="43"/>
        </w:numPr>
        <w:spacing w:before="120" w:after="160" w:line="259" w:lineRule="auto"/>
        <w:jc w:val="both"/>
      </w:pPr>
      <w:bookmarkStart w:id="9" w:name="_Toc6495157"/>
      <w:r>
        <w:t xml:space="preserve"> </w:t>
      </w:r>
      <w:r w:rsidR="00123A76" w:rsidRPr="008339D9">
        <w:t>Customer experience and education</w:t>
      </w:r>
      <w:bookmarkEnd w:id="9"/>
      <w:r w:rsidR="00123A76" w:rsidRPr="008339D9">
        <w:t xml:space="preserve"> </w:t>
      </w:r>
    </w:p>
    <w:p w:rsidR="0046559E" w:rsidRPr="008339D9" w:rsidRDefault="0046559E" w:rsidP="00FE413B">
      <w:pPr>
        <w:pStyle w:val="ListParagraph"/>
        <w:numPr>
          <w:ilvl w:val="1"/>
          <w:numId w:val="43"/>
        </w:numPr>
        <w:spacing w:before="0" w:after="120" w:line="254" w:lineRule="auto"/>
        <w:ind w:left="567" w:hanging="567"/>
        <w:contextualSpacing w:val="0"/>
        <w:jc w:val="both"/>
        <w:rPr>
          <w:szCs w:val="20"/>
        </w:rPr>
      </w:pPr>
      <w:r>
        <w:rPr>
          <w:szCs w:val="20"/>
          <w:lang w:eastAsia="en-AU"/>
        </w:rPr>
        <w:t xml:space="preserve">The </w:t>
      </w:r>
      <w:r w:rsidR="007B27B3">
        <w:rPr>
          <w:szCs w:val="20"/>
          <w:lang w:eastAsia="en-AU"/>
        </w:rPr>
        <w:t>O</w:t>
      </w:r>
      <w:r w:rsidRPr="008339D9">
        <w:rPr>
          <w:szCs w:val="20"/>
          <w:lang w:eastAsia="en-AU"/>
        </w:rPr>
        <w:t xml:space="preserve">perator must provide 24/7 communication channels for users, including a clearly advertised telephone number provided on their website, apps and </w:t>
      </w:r>
      <w:r w:rsidR="007B27B3">
        <w:rPr>
          <w:szCs w:val="20"/>
          <w:lang w:eastAsia="en-AU"/>
        </w:rPr>
        <w:t xml:space="preserve">devices. The Operator </w:t>
      </w:r>
      <w:r w:rsidRPr="008339D9">
        <w:rPr>
          <w:szCs w:val="20"/>
          <w:lang w:eastAsia="en-AU"/>
        </w:rPr>
        <w:t xml:space="preserve">must also have a complaint handling process. </w:t>
      </w:r>
      <w:r>
        <w:rPr>
          <w:szCs w:val="20"/>
          <w:lang w:eastAsia="en-AU"/>
        </w:rPr>
        <w:t xml:space="preserve">The </w:t>
      </w:r>
      <w:r w:rsidR="007B27B3">
        <w:rPr>
          <w:szCs w:val="20"/>
          <w:lang w:eastAsia="en-AU"/>
        </w:rPr>
        <w:t>O</w:t>
      </w:r>
      <w:r w:rsidRPr="008339D9">
        <w:rPr>
          <w:szCs w:val="20"/>
          <w:lang w:eastAsia="en-AU"/>
        </w:rPr>
        <w:t>perator must have a clear plan in place to respond to queries and compla</w:t>
      </w:r>
      <w:r w:rsidR="00E344DD">
        <w:rPr>
          <w:szCs w:val="20"/>
          <w:lang w:eastAsia="en-AU"/>
        </w:rPr>
        <w:t>ints to minimise escalation to c</w:t>
      </w:r>
      <w:r w:rsidRPr="008339D9">
        <w:rPr>
          <w:szCs w:val="20"/>
          <w:lang w:eastAsia="en-AU"/>
        </w:rPr>
        <w:t xml:space="preserve">ouncil. </w:t>
      </w:r>
      <w:r>
        <w:rPr>
          <w:szCs w:val="20"/>
          <w:lang w:eastAsia="en-AU"/>
        </w:rPr>
        <w:t xml:space="preserve">The </w:t>
      </w:r>
      <w:r w:rsidR="007B27B3">
        <w:rPr>
          <w:szCs w:val="20"/>
          <w:lang w:eastAsia="en-AU"/>
        </w:rPr>
        <w:t>O</w:t>
      </w:r>
      <w:r w:rsidRPr="008339D9">
        <w:rPr>
          <w:szCs w:val="20"/>
          <w:lang w:eastAsia="en-AU"/>
        </w:rPr>
        <w:t>perator mus</w:t>
      </w:r>
      <w:r w:rsidR="00E344DD">
        <w:rPr>
          <w:szCs w:val="20"/>
          <w:lang w:eastAsia="en-AU"/>
        </w:rPr>
        <w:t>t provide c</w:t>
      </w:r>
      <w:r w:rsidRPr="008339D9">
        <w:rPr>
          <w:szCs w:val="20"/>
          <w:lang w:eastAsia="en-AU"/>
        </w:rPr>
        <w:t>ouncil</w:t>
      </w:r>
      <w:r w:rsidR="007B27B3">
        <w:rPr>
          <w:szCs w:val="20"/>
          <w:lang w:eastAsia="en-AU"/>
        </w:rPr>
        <w:t xml:space="preserve">, when requested, </w:t>
      </w:r>
      <w:r w:rsidR="005E609C">
        <w:rPr>
          <w:szCs w:val="20"/>
          <w:lang w:eastAsia="en-AU"/>
        </w:rPr>
        <w:t xml:space="preserve">a record of </w:t>
      </w:r>
      <w:r w:rsidRPr="008339D9">
        <w:rPr>
          <w:szCs w:val="20"/>
          <w:lang w:eastAsia="en-AU"/>
        </w:rPr>
        <w:t xml:space="preserve">complaints </w:t>
      </w:r>
      <w:r w:rsidR="007B27B3">
        <w:rPr>
          <w:szCs w:val="20"/>
          <w:lang w:eastAsia="en-AU"/>
        </w:rPr>
        <w:t xml:space="preserve">received </w:t>
      </w:r>
      <w:r w:rsidRPr="008339D9">
        <w:rPr>
          <w:szCs w:val="20"/>
          <w:lang w:eastAsia="en-AU"/>
        </w:rPr>
        <w:t>and response times.</w:t>
      </w:r>
    </w:p>
    <w:p w:rsidR="0046559E" w:rsidRPr="008339D9" w:rsidRDefault="007B27B3" w:rsidP="00FE413B">
      <w:pPr>
        <w:pStyle w:val="ListParagraph"/>
        <w:numPr>
          <w:ilvl w:val="1"/>
          <w:numId w:val="43"/>
        </w:numPr>
        <w:spacing w:before="0" w:after="120" w:line="254" w:lineRule="auto"/>
        <w:ind w:left="567" w:hanging="567"/>
        <w:contextualSpacing w:val="0"/>
        <w:jc w:val="both"/>
        <w:rPr>
          <w:szCs w:val="20"/>
        </w:rPr>
      </w:pPr>
      <w:r>
        <w:rPr>
          <w:szCs w:val="20"/>
          <w:lang w:eastAsia="en-AU"/>
        </w:rPr>
        <w:t>The Operator’s customers shall not use the Operator’s devices unless they have agreed to the Operators t</w:t>
      </w:r>
      <w:r w:rsidR="0046559E" w:rsidRPr="008339D9">
        <w:rPr>
          <w:szCs w:val="20"/>
          <w:lang w:eastAsia="en-AU"/>
        </w:rPr>
        <w:t xml:space="preserve">erms and conditions of use </w:t>
      </w:r>
      <w:r>
        <w:rPr>
          <w:szCs w:val="20"/>
          <w:lang w:eastAsia="en-AU"/>
        </w:rPr>
        <w:t xml:space="preserve">which must be consistent with these Guidelines and promote </w:t>
      </w:r>
      <w:r w:rsidR="0046559E" w:rsidRPr="008339D9">
        <w:rPr>
          <w:szCs w:val="20"/>
          <w:lang w:eastAsia="en-AU"/>
        </w:rPr>
        <w:t xml:space="preserve">responsible and legal </w:t>
      </w:r>
      <w:r w:rsidR="0046559E">
        <w:rPr>
          <w:szCs w:val="20"/>
          <w:lang w:eastAsia="en-AU"/>
        </w:rPr>
        <w:t>use</w:t>
      </w:r>
      <w:r w:rsidR="0046559E" w:rsidRPr="008339D9">
        <w:rPr>
          <w:szCs w:val="20"/>
          <w:lang w:eastAsia="en-AU"/>
        </w:rPr>
        <w:t>, public safety and good parking behaviour.</w:t>
      </w:r>
    </w:p>
    <w:p w:rsidR="0046559E" w:rsidRPr="008339D9" w:rsidRDefault="0046559E" w:rsidP="00FE413B">
      <w:pPr>
        <w:pStyle w:val="ListParagraph"/>
        <w:numPr>
          <w:ilvl w:val="1"/>
          <w:numId w:val="43"/>
        </w:numPr>
        <w:spacing w:before="0" w:after="120" w:line="254" w:lineRule="auto"/>
        <w:ind w:left="567" w:hanging="567"/>
        <w:contextualSpacing w:val="0"/>
        <w:jc w:val="both"/>
        <w:rPr>
          <w:szCs w:val="20"/>
        </w:rPr>
      </w:pPr>
      <w:r>
        <w:rPr>
          <w:szCs w:val="20"/>
          <w:lang w:eastAsia="en-AU"/>
        </w:rPr>
        <w:t xml:space="preserve">The </w:t>
      </w:r>
      <w:r w:rsidR="007B27B3">
        <w:rPr>
          <w:szCs w:val="20"/>
          <w:lang w:eastAsia="en-AU"/>
        </w:rPr>
        <w:t>O</w:t>
      </w:r>
      <w:r w:rsidRPr="008339D9">
        <w:rPr>
          <w:szCs w:val="20"/>
          <w:lang w:eastAsia="en-AU"/>
        </w:rPr>
        <w:t xml:space="preserve">perator </w:t>
      </w:r>
      <w:r>
        <w:rPr>
          <w:szCs w:val="20"/>
          <w:lang w:eastAsia="en-AU"/>
        </w:rPr>
        <w:t>must</w:t>
      </w:r>
      <w:r w:rsidRPr="008339D9">
        <w:rPr>
          <w:szCs w:val="20"/>
          <w:lang w:eastAsia="en-AU"/>
        </w:rPr>
        <w:t xml:space="preserve"> have systems in place t</w:t>
      </w:r>
      <w:r>
        <w:rPr>
          <w:szCs w:val="20"/>
          <w:lang w:eastAsia="en-AU"/>
        </w:rPr>
        <w:t xml:space="preserve">o </w:t>
      </w:r>
      <w:r w:rsidRPr="008339D9">
        <w:rPr>
          <w:szCs w:val="20"/>
          <w:lang w:eastAsia="en-AU"/>
        </w:rPr>
        <w:t xml:space="preserve">incentivise good parking behaviour and penalise </w:t>
      </w:r>
      <w:r>
        <w:rPr>
          <w:szCs w:val="20"/>
          <w:lang w:eastAsia="en-AU"/>
        </w:rPr>
        <w:t xml:space="preserve">user </w:t>
      </w:r>
      <w:r w:rsidRPr="008339D9">
        <w:rPr>
          <w:szCs w:val="20"/>
          <w:lang w:eastAsia="en-AU"/>
        </w:rPr>
        <w:t>non-compliance.</w:t>
      </w:r>
      <w:r>
        <w:rPr>
          <w:szCs w:val="20"/>
          <w:lang w:eastAsia="en-AU"/>
        </w:rPr>
        <w:t xml:space="preserve"> All preferred parking areas and exclusion zones set b</w:t>
      </w:r>
      <w:r w:rsidR="00E344DD">
        <w:rPr>
          <w:szCs w:val="20"/>
          <w:lang w:eastAsia="en-AU"/>
        </w:rPr>
        <w:t>y c</w:t>
      </w:r>
      <w:r>
        <w:rPr>
          <w:szCs w:val="20"/>
          <w:lang w:eastAsia="en-AU"/>
        </w:rPr>
        <w:t xml:space="preserve">ouncil should be displayed on </w:t>
      </w:r>
      <w:r w:rsidR="007B27B3">
        <w:rPr>
          <w:szCs w:val="20"/>
          <w:lang w:eastAsia="en-AU"/>
        </w:rPr>
        <w:t xml:space="preserve">the Operator’s </w:t>
      </w:r>
      <w:r>
        <w:rPr>
          <w:szCs w:val="20"/>
          <w:lang w:eastAsia="en-AU"/>
        </w:rPr>
        <w:t xml:space="preserve">service maps. </w:t>
      </w:r>
    </w:p>
    <w:p w:rsidR="00FE413B" w:rsidRDefault="00FE413B">
      <w:pPr>
        <w:spacing w:before="0" w:line="240" w:lineRule="auto"/>
      </w:pPr>
      <w:r>
        <w:br w:type="page"/>
      </w:r>
    </w:p>
    <w:p w:rsidR="0046559E" w:rsidRPr="008339D9" w:rsidRDefault="000D3DA6" w:rsidP="007C08FF">
      <w:pPr>
        <w:pStyle w:val="Heading1"/>
        <w:keepNext w:val="0"/>
        <w:keepLines w:val="0"/>
        <w:numPr>
          <w:ilvl w:val="0"/>
          <w:numId w:val="43"/>
        </w:numPr>
        <w:spacing w:before="120" w:after="160" w:line="259" w:lineRule="auto"/>
        <w:jc w:val="both"/>
      </w:pPr>
      <w:bookmarkStart w:id="10" w:name="_Toc6495158"/>
      <w:r>
        <w:lastRenderedPageBreak/>
        <w:t xml:space="preserve"> </w:t>
      </w:r>
      <w:r w:rsidR="00123A76" w:rsidRPr="008339D9">
        <w:t>Data requirements</w:t>
      </w:r>
      <w:bookmarkEnd w:id="10"/>
    </w:p>
    <w:p w:rsidR="0046559E" w:rsidRPr="008339D9" w:rsidRDefault="0046559E" w:rsidP="00FE413B">
      <w:pPr>
        <w:pStyle w:val="ListParagraph"/>
        <w:numPr>
          <w:ilvl w:val="1"/>
          <w:numId w:val="43"/>
        </w:numPr>
        <w:spacing w:before="0" w:after="120" w:line="254" w:lineRule="auto"/>
        <w:ind w:left="567" w:hanging="567"/>
        <w:contextualSpacing w:val="0"/>
        <w:jc w:val="both"/>
      </w:pPr>
      <w:r w:rsidRPr="008339D9">
        <w:t xml:space="preserve">All personal information must be collected, processed and stored in accordance </w:t>
      </w:r>
      <w:r>
        <w:t>all relevant legislation</w:t>
      </w:r>
      <w:r w:rsidRPr="008339D9">
        <w:t>.</w:t>
      </w:r>
    </w:p>
    <w:p w:rsidR="0046559E" w:rsidRPr="008339D9" w:rsidRDefault="007B27B3" w:rsidP="00FE413B">
      <w:pPr>
        <w:pStyle w:val="ListParagraph"/>
        <w:numPr>
          <w:ilvl w:val="1"/>
          <w:numId w:val="43"/>
        </w:numPr>
        <w:spacing w:before="0" w:after="120" w:line="254" w:lineRule="auto"/>
        <w:ind w:left="567" w:hanging="567"/>
        <w:contextualSpacing w:val="0"/>
        <w:jc w:val="both"/>
      </w:pPr>
      <w:r>
        <w:t>A</w:t>
      </w:r>
      <w:r w:rsidR="0046559E" w:rsidRPr="008339D9">
        <w:t xml:space="preserve">nonymised data collected by the </w:t>
      </w:r>
      <w:r>
        <w:t>O</w:t>
      </w:r>
      <w:r w:rsidR="0046559E" w:rsidRPr="008339D9">
        <w:t xml:space="preserve">perator </w:t>
      </w:r>
      <w:r>
        <w:t xml:space="preserve">is to be </w:t>
      </w:r>
      <w:r w:rsidR="0046559E" w:rsidRPr="008339D9">
        <w:t xml:space="preserve">shared with </w:t>
      </w:r>
      <w:r>
        <w:t xml:space="preserve">the </w:t>
      </w:r>
      <w:r w:rsidR="00E344DD">
        <w:t>c</w:t>
      </w:r>
      <w:r w:rsidR="0046559E" w:rsidRPr="008339D9">
        <w:t xml:space="preserve">ouncil to assist with ongoing network planning and cycle facility improvements. The clauses below set out </w:t>
      </w:r>
      <w:r w:rsidR="0046559E">
        <w:t>the</w:t>
      </w:r>
      <w:r w:rsidR="0046559E" w:rsidRPr="008339D9">
        <w:t xml:space="preserve"> data required.</w:t>
      </w:r>
    </w:p>
    <w:p w:rsidR="0046559E" w:rsidRPr="008339D9" w:rsidRDefault="0046559E" w:rsidP="00FE413B">
      <w:pPr>
        <w:pStyle w:val="ListParagraph"/>
        <w:numPr>
          <w:ilvl w:val="2"/>
          <w:numId w:val="43"/>
        </w:numPr>
        <w:spacing w:before="0" w:after="120" w:line="254" w:lineRule="auto"/>
        <w:ind w:left="1146"/>
        <w:contextualSpacing w:val="0"/>
        <w:jc w:val="both"/>
        <w:rPr>
          <w:szCs w:val="20"/>
        </w:rPr>
      </w:pPr>
      <w:r w:rsidRPr="008339D9">
        <w:rPr>
          <w:color w:val="000000"/>
          <w:szCs w:val="20"/>
        </w:rPr>
        <w:t>The following table outli</w:t>
      </w:r>
      <w:r w:rsidR="00E344DD">
        <w:rPr>
          <w:color w:val="000000"/>
          <w:szCs w:val="20"/>
        </w:rPr>
        <w:t>nes the data to be provided to c</w:t>
      </w:r>
      <w:r w:rsidRPr="008339D9">
        <w:rPr>
          <w:color w:val="000000"/>
          <w:szCs w:val="20"/>
        </w:rPr>
        <w:t xml:space="preserve">ouncil for each trip record. This is to be sent to </w:t>
      </w:r>
      <w:r w:rsidR="00E344DD">
        <w:rPr>
          <w:color w:val="000000"/>
          <w:szCs w:val="20"/>
        </w:rPr>
        <w:t>c</w:t>
      </w:r>
      <w:r w:rsidRPr="008339D9">
        <w:rPr>
          <w:color w:val="000000"/>
          <w:szCs w:val="20"/>
        </w:rPr>
        <w:t xml:space="preserve">ouncil </w:t>
      </w:r>
      <w:r>
        <w:rPr>
          <w:color w:val="000000"/>
          <w:szCs w:val="20"/>
        </w:rPr>
        <w:t>at least once a month or as requested.</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9"/>
        <w:gridCol w:w="2940"/>
        <w:gridCol w:w="2940"/>
      </w:tblGrid>
      <w:tr w:rsidR="0046559E" w:rsidRPr="000D3DA6" w:rsidTr="0046559E">
        <w:trPr>
          <w:trHeight w:val="318"/>
        </w:trPr>
        <w:tc>
          <w:tcPr>
            <w:tcW w:w="3259" w:type="dxa"/>
          </w:tcPr>
          <w:p w:rsidR="0046559E" w:rsidRPr="000D3DA6" w:rsidRDefault="0046559E" w:rsidP="0046559E">
            <w:pPr>
              <w:widowControl w:val="0"/>
              <w:autoSpaceDE w:val="0"/>
              <w:autoSpaceDN w:val="0"/>
              <w:spacing w:line="240" w:lineRule="auto"/>
              <w:rPr>
                <w:rFonts w:eastAsia="Arial"/>
                <w:sz w:val="20"/>
                <w:szCs w:val="20"/>
                <w:lang w:val="en-US"/>
              </w:rPr>
            </w:pPr>
          </w:p>
        </w:tc>
        <w:tc>
          <w:tcPr>
            <w:tcW w:w="2940" w:type="dxa"/>
          </w:tcPr>
          <w:p w:rsidR="0046559E" w:rsidRPr="000D3DA6" w:rsidRDefault="0046559E" w:rsidP="0046559E">
            <w:pPr>
              <w:widowControl w:val="0"/>
              <w:autoSpaceDE w:val="0"/>
              <w:autoSpaceDN w:val="0"/>
              <w:spacing w:before="35" w:line="240" w:lineRule="auto"/>
              <w:ind w:left="110"/>
              <w:rPr>
                <w:rFonts w:eastAsia="Arial"/>
                <w:b/>
                <w:sz w:val="20"/>
                <w:szCs w:val="20"/>
                <w:lang w:val="en-US"/>
              </w:rPr>
            </w:pPr>
            <w:r w:rsidRPr="000D3DA6">
              <w:rPr>
                <w:rFonts w:eastAsia="Arial"/>
                <w:b/>
                <w:sz w:val="20"/>
                <w:szCs w:val="20"/>
                <w:lang w:val="en-US"/>
              </w:rPr>
              <w:t>Format</w:t>
            </w:r>
          </w:p>
        </w:tc>
        <w:tc>
          <w:tcPr>
            <w:tcW w:w="2940" w:type="dxa"/>
          </w:tcPr>
          <w:p w:rsidR="0046559E" w:rsidRPr="000D3DA6" w:rsidRDefault="0046559E" w:rsidP="0046559E">
            <w:pPr>
              <w:widowControl w:val="0"/>
              <w:autoSpaceDE w:val="0"/>
              <w:autoSpaceDN w:val="0"/>
              <w:spacing w:before="35" w:line="240" w:lineRule="auto"/>
              <w:ind w:left="110"/>
              <w:rPr>
                <w:rFonts w:eastAsia="Arial"/>
                <w:b/>
                <w:sz w:val="20"/>
                <w:szCs w:val="20"/>
                <w:lang w:val="en-US"/>
              </w:rPr>
            </w:pPr>
            <w:r w:rsidRPr="000D3DA6">
              <w:rPr>
                <w:rFonts w:eastAsia="Arial"/>
                <w:b/>
                <w:sz w:val="20"/>
                <w:szCs w:val="20"/>
                <w:lang w:val="en-US"/>
              </w:rPr>
              <w:t>Description</w:t>
            </w:r>
          </w:p>
        </w:tc>
      </w:tr>
      <w:tr w:rsidR="0046559E" w:rsidRPr="000D3DA6" w:rsidTr="0046559E">
        <w:trPr>
          <w:trHeight w:val="318"/>
        </w:trPr>
        <w:tc>
          <w:tcPr>
            <w:tcW w:w="3259" w:type="dxa"/>
          </w:tcPr>
          <w:p w:rsidR="0046559E" w:rsidRPr="000D3DA6" w:rsidRDefault="0046559E" w:rsidP="0046559E">
            <w:pPr>
              <w:widowControl w:val="0"/>
              <w:autoSpaceDE w:val="0"/>
              <w:autoSpaceDN w:val="0"/>
              <w:spacing w:before="37" w:line="240" w:lineRule="auto"/>
              <w:ind w:left="110"/>
              <w:rPr>
                <w:rFonts w:eastAsia="Arial"/>
                <w:sz w:val="20"/>
                <w:szCs w:val="20"/>
                <w:lang w:val="en-US"/>
              </w:rPr>
            </w:pPr>
            <w:r w:rsidRPr="000D3DA6">
              <w:rPr>
                <w:rFonts w:eastAsia="Arial"/>
                <w:sz w:val="20"/>
                <w:szCs w:val="20"/>
                <w:lang w:val="en-US"/>
              </w:rPr>
              <w:t>Company Name</w:t>
            </w:r>
          </w:p>
        </w:tc>
        <w:tc>
          <w:tcPr>
            <w:tcW w:w="2940" w:type="dxa"/>
          </w:tcPr>
          <w:p w:rsidR="0046559E" w:rsidRPr="000D3DA6" w:rsidRDefault="0046559E" w:rsidP="0046559E">
            <w:pPr>
              <w:widowControl w:val="0"/>
              <w:autoSpaceDE w:val="0"/>
              <w:autoSpaceDN w:val="0"/>
              <w:spacing w:before="37" w:line="240" w:lineRule="auto"/>
              <w:ind w:left="110"/>
              <w:rPr>
                <w:rFonts w:eastAsia="Arial"/>
                <w:sz w:val="20"/>
                <w:szCs w:val="20"/>
                <w:lang w:val="en-US"/>
              </w:rPr>
            </w:pPr>
            <w:r w:rsidRPr="000D3DA6">
              <w:rPr>
                <w:rFonts w:eastAsia="Arial"/>
                <w:sz w:val="20"/>
                <w:szCs w:val="20"/>
                <w:lang w:val="en-US"/>
              </w:rPr>
              <w:t>[company name]</w:t>
            </w:r>
          </w:p>
        </w:tc>
        <w:tc>
          <w:tcPr>
            <w:tcW w:w="2940" w:type="dxa"/>
          </w:tcPr>
          <w:p w:rsidR="0046559E" w:rsidRPr="000D3DA6" w:rsidRDefault="0046559E" w:rsidP="0046559E">
            <w:pPr>
              <w:widowControl w:val="0"/>
              <w:autoSpaceDE w:val="0"/>
              <w:autoSpaceDN w:val="0"/>
              <w:spacing w:before="37" w:line="240" w:lineRule="auto"/>
              <w:ind w:left="110"/>
              <w:rPr>
                <w:rFonts w:eastAsia="Arial"/>
                <w:sz w:val="20"/>
                <w:szCs w:val="20"/>
                <w:lang w:val="en-US"/>
              </w:rPr>
            </w:pPr>
            <w:r w:rsidRPr="000D3DA6">
              <w:rPr>
                <w:rFonts w:eastAsia="Arial"/>
                <w:sz w:val="20"/>
                <w:szCs w:val="20"/>
                <w:lang w:val="en-US"/>
              </w:rPr>
              <w:t>n/a</w:t>
            </w:r>
          </w:p>
        </w:tc>
      </w:tr>
      <w:tr w:rsidR="0046559E" w:rsidRPr="000D3DA6" w:rsidTr="0046559E">
        <w:trPr>
          <w:trHeight w:val="316"/>
        </w:trPr>
        <w:tc>
          <w:tcPr>
            <w:tcW w:w="3259" w:type="dxa"/>
          </w:tcPr>
          <w:p w:rsidR="0046559E" w:rsidRPr="000D3DA6" w:rsidRDefault="0046559E" w:rsidP="0046559E">
            <w:pPr>
              <w:widowControl w:val="0"/>
              <w:autoSpaceDE w:val="0"/>
              <w:autoSpaceDN w:val="0"/>
              <w:spacing w:before="37" w:line="240" w:lineRule="auto"/>
              <w:ind w:left="110"/>
              <w:rPr>
                <w:rFonts w:eastAsia="Arial"/>
                <w:sz w:val="20"/>
                <w:szCs w:val="20"/>
                <w:lang w:val="en-US"/>
              </w:rPr>
            </w:pPr>
            <w:r w:rsidRPr="000D3DA6">
              <w:rPr>
                <w:rFonts w:eastAsia="Arial"/>
                <w:sz w:val="20"/>
                <w:szCs w:val="20"/>
                <w:lang w:val="en-US"/>
              </w:rPr>
              <w:t>Type of bicycle or e-scooter</w:t>
            </w:r>
          </w:p>
        </w:tc>
        <w:tc>
          <w:tcPr>
            <w:tcW w:w="2940" w:type="dxa"/>
          </w:tcPr>
          <w:p w:rsidR="0046559E" w:rsidRPr="000D3DA6" w:rsidRDefault="0046559E" w:rsidP="0046559E">
            <w:pPr>
              <w:widowControl w:val="0"/>
              <w:autoSpaceDE w:val="0"/>
              <w:autoSpaceDN w:val="0"/>
              <w:spacing w:before="37" w:line="240" w:lineRule="auto"/>
              <w:ind w:left="110"/>
              <w:rPr>
                <w:rFonts w:eastAsia="Arial"/>
                <w:sz w:val="20"/>
                <w:szCs w:val="20"/>
                <w:lang w:val="en-US"/>
              </w:rPr>
            </w:pPr>
            <w:r w:rsidRPr="000D3DA6">
              <w:rPr>
                <w:rFonts w:eastAsia="Arial"/>
                <w:sz w:val="20"/>
                <w:szCs w:val="20"/>
                <w:lang w:val="en-US"/>
              </w:rPr>
              <w:t>“Standard” or “Electric”</w:t>
            </w:r>
          </w:p>
        </w:tc>
        <w:tc>
          <w:tcPr>
            <w:tcW w:w="2940" w:type="dxa"/>
          </w:tcPr>
          <w:p w:rsidR="0046559E" w:rsidRPr="000D3DA6" w:rsidRDefault="0046559E" w:rsidP="0046559E">
            <w:pPr>
              <w:widowControl w:val="0"/>
              <w:autoSpaceDE w:val="0"/>
              <w:autoSpaceDN w:val="0"/>
              <w:spacing w:before="37" w:line="240" w:lineRule="auto"/>
              <w:ind w:left="110"/>
              <w:rPr>
                <w:rFonts w:eastAsia="Arial"/>
                <w:sz w:val="20"/>
                <w:szCs w:val="20"/>
                <w:lang w:val="en-US"/>
              </w:rPr>
            </w:pPr>
            <w:r w:rsidRPr="000D3DA6">
              <w:rPr>
                <w:rFonts w:eastAsia="Arial"/>
                <w:sz w:val="20"/>
                <w:szCs w:val="20"/>
                <w:lang w:val="en-US"/>
              </w:rPr>
              <w:t>n/a</w:t>
            </w:r>
          </w:p>
        </w:tc>
      </w:tr>
      <w:tr w:rsidR="0046559E" w:rsidRPr="000D3DA6" w:rsidTr="0046559E">
        <w:trPr>
          <w:trHeight w:val="556"/>
        </w:trPr>
        <w:tc>
          <w:tcPr>
            <w:tcW w:w="3259" w:type="dxa"/>
          </w:tcPr>
          <w:p w:rsidR="0046559E" w:rsidRPr="000D3DA6" w:rsidRDefault="0046559E" w:rsidP="0046559E">
            <w:pPr>
              <w:widowControl w:val="0"/>
              <w:autoSpaceDE w:val="0"/>
              <w:autoSpaceDN w:val="0"/>
              <w:spacing w:before="39" w:line="240" w:lineRule="auto"/>
              <w:ind w:left="110"/>
              <w:rPr>
                <w:rFonts w:eastAsia="Arial"/>
                <w:sz w:val="20"/>
                <w:szCs w:val="20"/>
                <w:lang w:val="en-US"/>
              </w:rPr>
            </w:pPr>
            <w:r w:rsidRPr="000D3DA6">
              <w:rPr>
                <w:rFonts w:eastAsia="Arial"/>
                <w:sz w:val="20"/>
                <w:szCs w:val="20"/>
                <w:lang w:val="en-US"/>
              </w:rPr>
              <w:t>Trip record number</w:t>
            </w:r>
          </w:p>
        </w:tc>
        <w:tc>
          <w:tcPr>
            <w:tcW w:w="2940" w:type="dxa"/>
          </w:tcPr>
          <w:p w:rsidR="0046559E" w:rsidRPr="000D3DA6" w:rsidRDefault="0046559E" w:rsidP="0046559E">
            <w:pPr>
              <w:widowControl w:val="0"/>
              <w:autoSpaceDE w:val="0"/>
              <w:autoSpaceDN w:val="0"/>
              <w:spacing w:before="39" w:line="240" w:lineRule="auto"/>
              <w:ind w:left="110"/>
              <w:rPr>
                <w:rFonts w:eastAsia="Arial"/>
                <w:sz w:val="20"/>
                <w:szCs w:val="20"/>
                <w:lang w:val="en-US"/>
              </w:rPr>
            </w:pPr>
            <w:r w:rsidRPr="000D3DA6">
              <w:rPr>
                <w:rFonts w:eastAsia="Arial"/>
                <w:sz w:val="20"/>
                <w:szCs w:val="20"/>
                <w:lang w:val="en-US"/>
              </w:rPr>
              <w:t>Xxx00001, xxx00002, xxx00003,</w:t>
            </w:r>
          </w:p>
          <w:p w:rsidR="0046559E" w:rsidRPr="000D3DA6" w:rsidRDefault="0046559E" w:rsidP="0046559E">
            <w:pPr>
              <w:widowControl w:val="0"/>
              <w:autoSpaceDE w:val="0"/>
              <w:autoSpaceDN w:val="0"/>
              <w:spacing w:before="29" w:line="240" w:lineRule="auto"/>
              <w:ind w:left="110"/>
              <w:rPr>
                <w:rFonts w:eastAsia="Arial"/>
                <w:sz w:val="20"/>
                <w:szCs w:val="20"/>
                <w:lang w:val="en-US"/>
              </w:rPr>
            </w:pPr>
            <w:r w:rsidRPr="000D3DA6">
              <w:rPr>
                <w:rFonts w:eastAsia="Arial"/>
                <w:sz w:val="20"/>
                <w:szCs w:val="20"/>
                <w:lang w:val="en-US"/>
              </w:rPr>
              <w:t>…</w:t>
            </w:r>
          </w:p>
        </w:tc>
        <w:tc>
          <w:tcPr>
            <w:tcW w:w="2940" w:type="dxa"/>
          </w:tcPr>
          <w:p w:rsidR="0046559E" w:rsidRPr="000D3DA6" w:rsidRDefault="0046559E" w:rsidP="0046559E">
            <w:pPr>
              <w:widowControl w:val="0"/>
              <w:tabs>
                <w:tab w:val="left" w:pos="885"/>
                <w:tab w:val="left" w:pos="1828"/>
                <w:tab w:val="left" w:pos="2731"/>
              </w:tabs>
              <w:autoSpaceDE w:val="0"/>
              <w:autoSpaceDN w:val="0"/>
              <w:spacing w:before="39" w:line="273" w:lineRule="auto"/>
              <w:ind w:left="110" w:right="91"/>
              <w:rPr>
                <w:rFonts w:eastAsia="Arial"/>
                <w:sz w:val="20"/>
                <w:szCs w:val="20"/>
                <w:lang w:val="en-US"/>
              </w:rPr>
            </w:pPr>
            <w:r w:rsidRPr="000D3DA6">
              <w:rPr>
                <w:rFonts w:eastAsia="Arial"/>
                <w:sz w:val="20"/>
                <w:szCs w:val="20"/>
                <w:lang w:val="en-US"/>
              </w:rPr>
              <w:t>3-letter</w:t>
            </w:r>
            <w:r w:rsidRPr="000D3DA6">
              <w:rPr>
                <w:rFonts w:eastAsia="Arial"/>
                <w:sz w:val="20"/>
                <w:szCs w:val="20"/>
                <w:lang w:val="en-US"/>
              </w:rPr>
              <w:tab/>
              <w:t>company</w:t>
            </w:r>
            <w:r w:rsidRPr="000D3DA6">
              <w:rPr>
                <w:rFonts w:eastAsia="Arial"/>
                <w:sz w:val="20"/>
                <w:szCs w:val="20"/>
                <w:lang w:val="en-US"/>
              </w:rPr>
              <w:tab/>
              <w:t>acronym</w:t>
            </w:r>
            <w:r w:rsidRPr="000D3DA6">
              <w:rPr>
                <w:rFonts w:eastAsia="Arial"/>
                <w:sz w:val="20"/>
                <w:szCs w:val="20"/>
                <w:lang w:val="en-US"/>
              </w:rPr>
              <w:tab/>
            </w:r>
            <w:r w:rsidRPr="000D3DA6">
              <w:rPr>
                <w:rFonts w:eastAsia="Arial"/>
                <w:spacing w:val="-18"/>
                <w:sz w:val="20"/>
                <w:szCs w:val="20"/>
                <w:lang w:val="en-US"/>
              </w:rPr>
              <w:t xml:space="preserve">+ </w:t>
            </w:r>
            <w:r w:rsidRPr="000D3DA6">
              <w:rPr>
                <w:rFonts w:eastAsia="Arial"/>
                <w:sz w:val="20"/>
                <w:szCs w:val="20"/>
                <w:lang w:val="en-US"/>
              </w:rPr>
              <w:t>consecutive trip</w:t>
            </w:r>
            <w:r w:rsidRPr="000D3DA6">
              <w:rPr>
                <w:rFonts w:eastAsia="Arial"/>
                <w:spacing w:val="1"/>
                <w:sz w:val="20"/>
                <w:szCs w:val="20"/>
                <w:lang w:val="en-US"/>
              </w:rPr>
              <w:t xml:space="preserve"> </w:t>
            </w:r>
            <w:r w:rsidRPr="000D3DA6">
              <w:rPr>
                <w:rFonts w:eastAsia="Arial"/>
                <w:sz w:val="20"/>
                <w:szCs w:val="20"/>
                <w:lang w:val="en-US"/>
              </w:rPr>
              <w:t>#</w:t>
            </w:r>
          </w:p>
        </w:tc>
      </w:tr>
      <w:tr w:rsidR="0046559E" w:rsidRPr="000D3DA6" w:rsidTr="0046559E">
        <w:trPr>
          <w:trHeight w:val="556"/>
        </w:trPr>
        <w:tc>
          <w:tcPr>
            <w:tcW w:w="3259" w:type="dxa"/>
          </w:tcPr>
          <w:p w:rsidR="0046559E" w:rsidRPr="000D3DA6" w:rsidRDefault="0046559E" w:rsidP="0046559E">
            <w:pPr>
              <w:widowControl w:val="0"/>
              <w:autoSpaceDE w:val="0"/>
              <w:autoSpaceDN w:val="0"/>
              <w:spacing w:before="37"/>
              <w:ind w:left="110" w:right="36"/>
              <w:rPr>
                <w:rFonts w:eastAsia="Arial"/>
                <w:sz w:val="20"/>
                <w:szCs w:val="20"/>
                <w:lang w:val="en-US"/>
              </w:rPr>
            </w:pPr>
            <w:r w:rsidRPr="000D3DA6">
              <w:rPr>
                <w:rFonts w:eastAsia="Arial"/>
                <w:sz w:val="20"/>
                <w:szCs w:val="20"/>
                <w:lang w:val="en-US"/>
              </w:rPr>
              <w:t>Unique, hashed and persistent ID of the user</w:t>
            </w:r>
          </w:p>
        </w:tc>
        <w:tc>
          <w:tcPr>
            <w:tcW w:w="2940" w:type="dxa"/>
          </w:tcPr>
          <w:p w:rsidR="0046559E" w:rsidRPr="000D3DA6" w:rsidRDefault="0046559E" w:rsidP="0046559E">
            <w:pPr>
              <w:widowControl w:val="0"/>
              <w:autoSpaceDE w:val="0"/>
              <w:autoSpaceDN w:val="0"/>
              <w:spacing w:line="240" w:lineRule="auto"/>
              <w:rPr>
                <w:rFonts w:eastAsia="Arial"/>
                <w:sz w:val="20"/>
                <w:szCs w:val="20"/>
                <w:lang w:val="en-US"/>
              </w:rPr>
            </w:pPr>
          </w:p>
        </w:tc>
        <w:tc>
          <w:tcPr>
            <w:tcW w:w="2940" w:type="dxa"/>
          </w:tcPr>
          <w:p w:rsidR="0046559E" w:rsidRPr="000D3DA6" w:rsidRDefault="0046559E" w:rsidP="0046559E">
            <w:pPr>
              <w:widowControl w:val="0"/>
              <w:autoSpaceDE w:val="0"/>
              <w:autoSpaceDN w:val="0"/>
              <w:spacing w:before="37"/>
              <w:ind w:left="110" w:right="28"/>
              <w:rPr>
                <w:rFonts w:eastAsia="Arial"/>
                <w:sz w:val="20"/>
                <w:szCs w:val="20"/>
                <w:lang w:val="en-US"/>
              </w:rPr>
            </w:pPr>
            <w:r w:rsidRPr="000D3DA6">
              <w:rPr>
                <w:rFonts w:eastAsia="Arial"/>
                <w:sz w:val="20"/>
                <w:szCs w:val="20"/>
                <w:lang w:val="en-US"/>
              </w:rPr>
              <w:t>So council can understand one-time vs regular users.</w:t>
            </w:r>
          </w:p>
        </w:tc>
      </w:tr>
      <w:tr w:rsidR="0046559E" w:rsidRPr="000D3DA6" w:rsidTr="0046559E">
        <w:trPr>
          <w:trHeight w:val="794"/>
        </w:trPr>
        <w:tc>
          <w:tcPr>
            <w:tcW w:w="3259" w:type="dxa"/>
          </w:tcPr>
          <w:p w:rsidR="0046559E" w:rsidRPr="000D3DA6" w:rsidRDefault="0046559E" w:rsidP="0046559E">
            <w:pPr>
              <w:widowControl w:val="0"/>
              <w:autoSpaceDE w:val="0"/>
              <w:autoSpaceDN w:val="0"/>
              <w:spacing w:before="37" w:line="240" w:lineRule="auto"/>
              <w:ind w:left="110"/>
              <w:rPr>
                <w:rFonts w:eastAsia="Arial"/>
                <w:sz w:val="20"/>
                <w:szCs w:val="20"/>
                <w:lang w:val="en-US"/>
              </w:rPr>
            </w:pPr>
            <w:r w:rsidRPr="000D3DA6">
              <w:rPr>
                <w:rFonts w:eastAsia="Arial"/>
                <w:sz w:val="20"/>
                <w:szCs w:val="20"/>
                <w:lang w:val="en-US"/>
              </w:rPr>
              <w:t>User Demographics as available</w:t>
            </w:r>
          </w:p>
        </w:tc>
        <w:tc>
          <w:tcPr>
            <w:tcW w:w="2940" w:type="dxa"/>
          </w:tcPr>
          <w:p w:rsidR="0046559E" w:rsidRPr="000D3DA6" w:rsidRDefault="0046559E" w:rsidP="0046559E">
            <w:pPr>
              <w:widowControl w:val="0"/>
              <w:autoSpaceDE w:val="0"/>
              <w:autoSpaceDN w:val="0"/>
              <w:spacing w:line="240" w:lineRule="auto"/>
              <w:rPr>
                <w:rFonts w:eastAsia="Arial"/>
                <w:sz w:val="20"/>
                <w:szCs w:val="20"/>
                <w:lang w:val="en-US"/>
              </w:rPr>
            </w:pPr>
          </w:p>
        </w:tc>
        <w:tc>
          <w:tcPr>
            <w:tcW w:w="2940" w:type="dxa"/>
          </w:tcPr>
          <w:p w:rsidR="0046559E" w:rsidRPr="000D3DA6" w:rsidRDefault="0046559E" w:rsidP="0046559E">
            <w:pPr>
              <w:widowControl w:val="0"/>
              <w:autoSpaceDE w:val="0"/>
              <w:autoSpaceDN w:val="0"/>
              <w:spacing w:before="37"/>
              <w:ind w:left="110" w:right="91"/>
              <w:rPr>
                <w:rFonts w:eastAsia="Arial"/>
                <w:sz w:val="20"/>
                <w:szCs w:val="20"/>
                <w:lang w:val="en-US"/>
              </w:rPr>
            </w:pPr>
            <w:r w:rsidRPr="000D3DA6">
              <w:rPr>
                <w:rFonts w:eastAsia="Arial"/>
                <w:sz w:val="20"/>
                <w:szCs w:val="20"/>
                <w:lang w:val="en-US"/>
              </w:rPr>
              <w:t>For example, country of origin (from mobile phone or app store), gender and age (if collected).</w:t>
            </w:r>
          </w:p>
        </w:tc>
      </w:tr>
      <w:tr w:rsidR="0046559E" w:rsidRPr="000D3DA6" w:rsidTr="0046559E">
        <w:trPr>
          <w:trHeight w:val="318"/>
        </w:trPr>
        <w:tc>
          <w:tcPr>
            <w:tcW w:w="3259" w:type="dxa"/>
          </w:tcPr>
          <w:p w:rsidR="0046559E" w:rsidRPr="000D3DA6" w:rsidRDefault="0046559E" w:rsidP="0046559E">
            <w:pPr>
              <w:widowControl w:val="0"/>
              <w:autoSpaceDE w:val="0"/>
              <w:autoSpaceDN w:val="0"/>
              <w:spacing w:before="37" w:line="240" w:lineRule="auto"/>
              <w:ind w:left="110"/>
              <w:rPr>
                <w:rFonts w:eastAsia="Arial"/>
                <w:sz w:val="20"/>
                <w:szCs w:val="20"/>
                <w:lang w:val="en-US"/>
              </w:rPr>
            </w:pPr>
            <w:r w:rsidRPr="000D3DA6">
              <w:rPr>
                <w:rFonts w:eastAsia="Arial"/>
                <w:sz w:val="20"/>
                <w:szCs w:val="20"/>
                <w:lang w:val="en-US"/>
              </w:rPr>
              <w:t>Trip duration</w:t>
            </w:r>
          </w:p>
        </w:tc>
        <w:tc>
          <w:tcPr>
            <w:tcW w:w="2940" w:type="dxa"/>
          </w:tcPr>
          <w:p w:rsidR="0046559E" w:rsidRPr="000D3DA6" w:rsidRDefault="0046559E" w:rsidP="0046559E">
            <w:pPr>
              <w:widowControl w:val="0"/>
              <w:autoSpaceDE w:val="0"/>
              <w:autoSpaceDN w:val="0"/>
              <w:spacing w:before="37" w:line="240" w:lineRule="auto"/>
              <w:ind w:left="110"/>
              <w:rPr>
                <w:rFonts w:eastAsia="Arial"/>
                <w:sz w:val="20"/>
                <w:szCs w:val="20"/>
                <w:lang w:val="en-US"/>
              </w:rPr>
            </w:pPr>
            <w:r w:rsidRPr="000D3DA6">
              <w:rPr>
                <w:rFonts w:eastAsia="Arial"/>
                <w:sz w:val="20"/>
                <w:szCs w:val="20"/>
                <w:lang w:val="en-US"/>
              </w:rPr>
              <w:t>MM:SS</w:t>
            </w:r>
          </w:p>
        </w:tc>
        <w:tc>
          <w:tcPr>
            <w:tcW w:w="2940" w:type="dxa"/>
          </w:tcPr>
          <w:p w:rsidR="0046559E" w:rsidRPr="000D3DA6" w:rsidRDefault="0046559E" w:rsidP="0046559E">
            <w:pPr>
              <w:widowControl w:val="0"/>
              <w:autoSpaceDE w:val="0"/>
              <w:autoSpaceDN w:val="0"/>
              <w:spacing w:before="37" w:line="240" w:lineRule="auto"/>
              <w:ind w:left="110"/>
              <w:rPr>
                <w:rFonts w:eastAsia="Arial"/>
                <w:sz w:val="20"/>
                <w:szCs w:val="20"/>
                <w:lang w:val="en-US"/>
              </w:rPr>
            </w:pPr>
            <w:r w:rsidRPr="000D3DA6">
              <w:rPr>
                <w:rFonts w:eastAsia="Arial"/>
                <w:sz w:val="20"/>
                <w:szCs w:val="20"/>
                <w:lang w:val="en-US"/>
              </w:rPr>
              <w:t>n/a</w:t>
            </w:r>
          </w:p>
        </w:tc>
      </w:tr>
      <w:tr w:rsidR="0046559E" w:rsidRPr="000D3DA6" w:rsidTr="0046559E">
        <w:trPr>
          <w:trHeight w:val="318"/>
        </w:trPr>
        <w:tc>
          <w:tcPr>
            <w:tcW w:w="3259" w:type="dxa"/>
          </w:tcPr>
          <w:p w:rsidR="0046559E" w:rsidRPr="000D3DA6" w:rsidRDefault="0046559E" w:rsidP="0046559E">
            <w:pPr>
              <w:widowControl w:val="0"/>
              <w:autoSpaceDE w:val="0"/>
              <w:autoSpaceDN w:val="0"/>
              <w:spacing w:before="37" w:line="240" w:lineRule="auto"/>
              <w:ind w:left="110"/>
              <w:rPr>
                <w:rFonts w:eastAsia="Arial"/>
                <w:sz w:val="20"/>
                <w:szCs w:val="20"/>
                <w:lang w:val="en-US"/>
              </w:rPr>
            </w:pPr>
            <w:r w:rsidRPr="000D3DA6">
              <w:rPr>
                <w:rFonts w:eastAsia="Arial"/>
                <w:sz w:val="20"/>
                <w:szCs w:val="20"/>
                <w:lang w:val="en-US"/>
              </w:rPr>
              <w:t>Trip distance</w:t>
            </w:r>
          </w:p>
        </w:tc>
        <w:tc>
          <w:tcPr>
            <w:tcW w:w="2940" w:type="dxa"/>
          </w:tcPr>
          <w:p w:rsidR="0046559E" w:rsidRPr="000D3DA6" w:rsidRDefault="0046559E" w:rsidP="0046559E">
            <w:pPr>
              <w:widowControl w:val="0"/>
              <w:autoSpaceDE w:val="0"/>
              <w:autoSpaceDN w:val="0"/>
              <w:spacing w:before="37" w:line="240" w:lineRule="auto"/>
              <w:ind w:left="110"/>
              <w:rPr>
                <w:rFonts w:eastAsia="Arial"/>
                <w:sz w:val="20"/>
                <w:szCs w:val="20"/>
                <w:lang w:val="en-US"/>
              </w:rPr>
            </w:pPr>
            <w:r w:rsidRPr="000D3DA6">
              <w:rPr>
                <w:rFonts w:eastAsia="Arial"/>
                <w:sz w:val="20"/>
                <w:szCs w:val="20"/>
                <w:lang w:val="en-US"/>
              </w:rPr>
              <w:t>KM</w:t>
            </w:r>
          </w:p>
        </w:tc>
        <w:tc>
          <w:tcPr>
            <w:tcW w:w="2940" w:type="dxa"/>
          </w:tcPr>
          <w:p w:rsidR="0046559E" w:rsidRPr="000D3DA6" w:rsidRDefault="0046559E" w:rsidP="0046559E">
            <w:pPr>
              <w:widowControl w:val="0"/>
              <w:autoSpaceDE w:val="0"/>
              <w:autoSpaceDN w:val="0"/>
              <w:spacing w:before="37" w:line="240" w:lineRule="auto"/>
              <w:ind w:left="110"/>
              <w:rPr>
                <w:rFonts w:eastAsia="Arial"/>
                <w:sz w:val="20"/>
                <w:szCs w:val="20"/>
                <w:lang w:val="en-US"/>
              </w:rPr>
            </w:pPr>
            <w:r w:rsidRPr="000D3DA6">
              <w:rPr>
                <w:rFonts w:eastAsia="Arial"/>
                <w:sz w:val="20"/>
                <w:szCs w:val="20"/>
                <w:lang w:val="en-US"/>
              </w:rPr>
              <w:t>n/a</w:t>
            </w:r>
          </w:p>
        </w:tc>
      </w:tr>
      <w:tr w:rsidR="0046559E" w:rsidRPr="000D3DA6" w:rsidTr="0046559E">
        <w:trPr>
          <w:trHeight w:val="554"/>
        </w:trPr>
        <w:tc>
          <w:tcPr>
            <w:tcW w:w="3259" w:type="dxa"/>
          </w:tcPr>
          <w:p w:rsidR="0046559E" w:rsidRPr="000D3DA6" w:rsidRDefault="0046559E" w:rsidP="0046559E">
            <w:pPr>
              <w:widowControl w:val="0"/>
              <w:autoSpaceDE w:val="0"/>
              <w:autoSpaceDN w:val="0"/>
              <w:spacing w:before="37"/>
              <w:ind w:left="110"/>
              <w:rPr>
                <w:rFonts w:eastAsia="Arial"/>
                <w:sz w:val="20"/>
                <w:szCs w:val="20"/>
                <w:lang w:val="en-US"/>
              </w:rPr>
            </w:pPr>
            <w:r w:rsidRPr="000D3DA6">
              <w:rPr>
                <w:rFonts w:eastAsia="Arial"/>
                <w:sz w:val="20"/>
                <w:szCs w:val="20"/>
                <w:lang w:val="en-US"/>
              </w:rPr>
              <w:t>Trip waypoints to track the route (at least every minute)</w:t>
            </w:r>
          </w:p>
        </w:tc>
        <w:tc>
          <w:tcPr>
            <w:tcW w:w="2940" w:type="dxa"/>
          </w:tcPr>
          <w:p w:rsidR="0046559E" w:rsidRPr="000D3DA6" w:rsidRDefault="0046559E" w:rsidP="0046559E">
            <w:pPr>
              <w:widowControl w:val="0"/>
              <w:autoSpaceDE w:val="0"/>
              <w:autoSpaceDN w:val="0"/>
              <w:spacing w:before="37" w:line="240" w:lineRule="auto"/>
              <w:ind w:left="110"/>
              <w:rPr>
                <w:rFonts w:eastAsia="Arial"/>
                <w:sz w:val="20"/>
                <w:szCs w:val="20"/>
                <w:lang w:val="en-US"/>
              </w:rPr>
            </w:pPr>
            <w:r w:rsidRPr="000D3DA6">
              <w:rPr>
                <w:rFonts w:eastAsia="Arial"/>
                <w:sz w:val="20"/>
                <w:szCs w:val="20"/>
                <w:lang w:val="en-US"/>
              </w:rPr>
              <w:t>An XML file format to be agreed</w:t>
            </w:r>
          </w:p>
        </w:tc>
        <w:tc>
          <w:tcPr>
            <w:tcW w:w="2940" w:type="dxa"/>
          </w:tcPr>
          <w:p w:rsidR="0046559E" w:rsidRPr="000D3DA6" w:rsidRDefault="0046559E" w:rsidP="0046559E">
            <w:pPr>
              <w:widowControl w:val="0"/>
              <w:autoSpaceDE w:val="0"/>
              <w:autoSpaceDN w:val="0"/>
              <w:spacing w:before="37" w:line="240" w:lineRule="auto"/>
              <w:ind w:left="110"/>
              <w:rPr>
                <w:rFonts w:eastAsia="Arial"/>
                <w:sz w:val="20"/>
                <w:szCs w:val="20"/>
                <w:lang w:val="en-US"/>
              </w:rPr>
            </w:pPr>
            <w:r w:rsidRPr="000D3DA6">
              <w:rPr>
                <w:rFonts w:eastAsia="Arial"/>
                <w:sz w:val="20"/>
                <w:szCs w:val="20"/>
                <w:lang w:val="en-US"/>
              </w:rPr>
              <w:t>n/a</w:t>
            </w:r>
          </w:p>
        </w:tc>
      </w:tr>
      <w:tr w:rsidR="0046559E" w:rsidRPr="000D3DA6" w:rsidTr="0046559E">
        <w:trPr>
          <w:trHeight w:val="318"/>
        </w:trPr>
        <w:tc>
          <w:tcPr>
            <w:tcW w:w="3259" w:type="dxa"/>
          </w:tcPr>
          <w:p w:rsidR="0046559E" w:rsidRPr="000D3DA6" w:rsidRDefault="0046559E" w:rsidP="0046559E">
            <w:pPr>
              <w:widowControl w:val="0"/>
              <w:autoSpaceDE w:val="0"/>
              <w:autoSpaceDN w:val="0"/>
              <w:spacing w:before="39" w:line="240" w:lineRule="auto"/>
              <w:ind w:left="110"/>
              <w:rPr>
                <w:rFonts w:eastAsia="Arial"/>
                <w:sz w:val="20"/>
                <w:szCs w:val="20"/>
                <w:lang w:val="en-US"/>
              </w:rPr>
            </w:pPr>
            <w:r w:rsidRPr="000D3DA6">
              <w:rPr>
                <w:rFonts w:eastAsia="Arial"/>
                <w:sz w:val="20"/>
                <w:szCs w:val="20"/>
                <w:lang w:val="en-US"/>
              </w:rPr>
              <w:t>Start date</w:t>
            </w:r>
          </w:p>
        </w:tc>
        <w:tc>
          <w:tcPr>
            <w:tcW w:w="2940" w:type="dxa"/>
          </w:tcPr>
          <w:p w:rsidR="0046559E" w:rsidRPr="000D3DA6" w:rsidRDefault="0046559E" w:rsidP="0046559E">
            <w:pPr>
              <w:widowControl w:val="0"/>
              <w:autoSpaceDE w:val="0"/>
              <w:autoSpaceDN w:val="0"/>
              <w:spacing w:before="39" w:line="240" w:lineRule="auto"/>
              <w:ind w:left="110"/>
              <w:rPr>
                <w:rFonts w:eastAsia="Arial"/>
                <w:sz w:val="20"/>
                <w:szCs w:val="20"/>
                <w:lang w:val="en-US"/>
              </w:rPr>
            </w:pPr>
            <w:r w:rsidRPr="000D3DA6">
              <w:rPr>
                <w:rFonts w:eastAsia="Arial"/>
                <w:sz w:val="20"/>
                <w:szCs w:val="20"/>
                <w:lang w:val="en-US"/>
              </w:rPr>
              <w:t>MM, DD, YYYY</w:t>
            </w:r>
          </w:p>
        </w:tc>
        <w:tc>
          <w:tcPr>
            <w:tcW w:w="2940" w:type="dxa"/>
          </w:tcPr>
          <w:p w:rsidR="0046559E" w:rsidRPr="000D3DA6" w:rsidRDefault="0046559E" w:rsidP="0046559E">
            <w:pPr>
              <w:widowControl w:val="0"/>
              <w:autoSpaceDE w:val="0"/>
              <w:autoSpaceDN w:val="0"/>
              <w:spacing w:before="39" w:line="240" w:lineRule="auto"/>
              <w:ind w:left="110"/>
              <w:rPr>
                <w:rFonts w:eastAsia="Arial"/>
                <w:sz w:val="20"/>
                <w:szCs w:val="20"/>
                <w:lang w:val="en-US"/>
              </w:rPr>
            </w:pPr>
            <w:r w:rsidRPr="000D3DA6">
              <w:rPr>
                <w:rFonts w:eastAsia="Arial"/>
                <w:sz w:val="20"/>
                <w:szCs w:val="20"/>
                <w:lang w:val="en-US"/>
              </w:rPr>
              <w:t>n/a</w:t>
            </w:r>
          </w:p>
        </w:tc>
      </w:tr>
      <w:tr w:rsidR="0046559E" w:rsidRPr="000D3DA6" w:rsidTr="0046559E">
        <w:trPr>
          <w:trHeight w:val="318"/>
        </w:trPr>
        <w:tc>
          <w:tcPr>
            <w:tcW w:w="3259" w:type="dxa"/>
          </w:tcPr>
          <w:p w:rsidR="0046559E" w:rsidRPr="000D3DA6" w:rsidRDefault="0046559E" w:rsidP="0046559E">
            <w:pPr>
              <w:widowControl w:val="0"/>
              <w:autoSpaceDE w:val="0"/>
              <w:autoSpaceDN w:val="0"/>
              <w:spacing w:before="37" w:line="240" w:lineRule="auto"/>
              <w:ind w:left="110"/>
              <w:rPr>
                <w:rFonts w:eastAsia="Arial"/>
                <w:sz w:val="20"/>
                <w:szCs w:val="20"/>
                <w:lang w:val="en-US"/>
              </w:rPr>
            </w:pPr>
            <w:r w:rsidRPr="000D3DA6">
              <w:rPr>
                <w:rFonts w:eastAsia="Arial"/>
                <w:sz w:val="20"/>
                <w:szCs w:val="20"/>
                <w:lang w:val="en-US"/>
              </w:rPr>
              <w:t>Start time</w:t>
            </w:r>
          </w:p>
        </w:tc>
        <w:tc>
          <w:tcPr>
            <w:tcW w:w="2940" w:type="dxa"/>
          </w:tcPr>
          <w:p w:rsidR="0046559E" w:rsidRPr="000D3DA6" w:rsidRDefault="0046559E" w:rsidP="0046559E">
            <w:pPr>
              <w:widowControl w:val="0"/>
              <w:autoSpaceDE w:val="0"/>
              <w:autoSpaceDN w:val="0"/>
              <w:spacing w:before="37" w:line="240" w:lineRule="auto"/>
              <w:ind w:left="110"/>
              <w:rPr>
                <w:rFonts w:eastAsia="Arial"/>
                <w:sz w:val="20"/>
                <w:szCs w:val="20"/>
                <w:lang w:val="en-US"/>
              </w:rPr>
            </w:pPr>
            <w:r w:rsidRPr="000D3DA6">
              <w:rPr>
                <w:rFonts w:eastAsia="Arial"/>
                <w:sz w:val="20"/>
                <w:szCs w:val="20"/>
                <w:lang w:val="en-US"/>
              </w:rPr>
              <w:t>HH:MM:SS (00:00:00 – 23:59:59)</w:t>
            </w:r>
          </w:p>
        </w:tc>
        <w:tc>
          <w:tcPr>
            <w:tcW w:w="2940" w:type="dxa"/>
          </w:tcPr>
          <w:p w:rsidR="0046559E" w:rsidRPr="000D3DA6" w:rsidRDefault="0046559E" w:rsidP="0046559E">
            <w:pPr>
              <w:widowControl w:val="0"/>
              <w:autoSpaceDE w:val="0"/>
              <w:autoSpaceDN w:val="0"/>
              <w:spacing w:before="37" w:line="240" w:lineRule="auto"/>
              <w:ind w:left="110"/>
              <w:rPr>
                <w:rFonts w:eastAsia="Arial"/>
                <w:sz w:val="20"/>
                <w:szCs w:val="20"/>
                <w:lang w:val="en-US"/>
              </w:rPr>
            </w:pPr>
            <w:r w:rsidRPr="000D3DA6">
              <w:rPr>
                <w:rFonts w:eastAsia="Arial"/>
                <w:sz w:val="20"/>
                <w:szCs w:val="20"/>
                <w:lang w:val="en-US"/>
              </w:rPr>
              <w:t>n/a</w:t>
            </w:r>
          </w:p>
        </w:tc>
      </w:tr>
      <w:tr w:rsidR="0046559E" w:rsidRPr="000D3DA6" w:rsidTr="0046559E">
        <w:trPr>
          <w:trHeight w:val="316"/>
        </w:trPr>
        <w:tc>
          <w:tcPr>
            <w:tcW w:w="3259" w:type="dxa"/>
          </w:tcPr>
          <w:p w:rsidR="0046559E" w:rsidRPr="000D3DA6" w:rsidRDefault="0046559E" w:rsidP="0046559E">
            <w:pPr>
              <w:widowControl w:val="0"/>
              <w:autoSpaceDE w:val="0"/>
              <w:autoSpaceDN w:val="0"/>
              <w:spacing w:before="37" w:line="240" w:lineRule="auto"/>
              <w:ind w:left="110"/>
              <w:rPr>
                <w:rFonts w:eastAsia="Arial"/>
                <w:sz w:val="20"/>
                <w:szCs w:val="20"/>
                <w:lang w:val="en-US"/>
              </w:rPr>
            </w:pPr>
            <w:r w:rsidRPr="000D3DA6">
              <w:rPr>
                <w:rFonts w:eastAsia="Arial"/>
                <w:sz w:val="20"/>
                <w:szCs w:val="20"/>
                <w:lang w:val="en-US"/>
              </w:rPr>
              <w:t>End date</w:t>
            </w:r>
          </w:p>
        </w:tc>
        <w:tc>
          <w:tcPr>
            <w:tcW w:w="2940" w:type="dxa"/>
          </w:tcPr>
          <w:p w:rsidR="0046559E" w:rsidRPr="000D3DA6" w:rsidRDefault="0046559E" w:rsidP="0046559E">
            <w:pPr>
              <w:widowControl w:val="0"/>
              <w:autoSpaceDE w:val="0"/>
              <w:autoSpaceDN w:val="0"/>
              <w:spacing w:before="37" w:line="240" w:lineRule="auto"/>
              <w:ind w:left="110"/>
              <w:rPr>
                <w:rFonts w:eastAsia="Arial"/>
                <w:sz w:val="20"/>
                <w:szCs w:val="20"/>
                <w:lang w:val="en-US"/>
              </w:rPr>
            </w:pPr>
            <w:r w:rsidRPr="000D3DA6">
              <w:rPr>
                <w:rFonts w:eastAsia="Arial"/>
                <w:sz w:val="20"/>
                <w:szCs w:val="20"/>
                <w:lang w:val="en-US"/>
              </w:rPr>
              <w:t>MM, DD, YYYY</w:t>
            </w:r>
          </w:p>
        </w:tc>
        <w:tc>
          <w:tcPr>
            <w:tcW w:w="2940" w:type="dxa"/>
          </w:tcPr>
          <w:p w:rsidR="0046559E" w:rsidRPr="000D3DA6" w:rsidRDefault="0046559E" w:rsidP="0046559E">
            <w:pPr>
              <w:widowControl w:val="0"/>
              <w:autoSpaceDE w:val="0"/>
              <w:autoSpaceDN w:val="0"/>
              <w:spacing w:before="37" w:line="240" w:lineRule="auto"/>
              <w:ind w:left="110"/>
              <w:rPr>
                <w:rFonts w:eastAsia="Arial"/>
                <w:sz w:val="20"/>
                <w:szCs w:val="20"/>
                <w:lang w:val="en-US"/>
              </w:rPr>
            </w:pPr>
            <w:r w:rsidRPr="000D3DA6">
              <w:rPr>
                <w:rFonts w:eastAsia="Arial"/>
                <w:sz w:val="20"/>
                <w:szCs w:val="20"/>
                <w:lang w:val="en-US"/>
              </w:rPr>
              <w:t>n/a</w:t>
            </w:r>
          </w:p>
        </w:tc>
      </w:tr>
      <w:tr w:rsidR="0046559E" w:rsidRPr="000D3DA6" w:rsidTr="0046559E">
        <w:trPr>
          <w:trHeight w:val="318"/>
        </w:trPr>
        <w:tc>
          <w:tcPr>
            <w:tcW w:w="3259" w:type="dxa"/>
          </w:tcPr>
          <w:p w:rsidR="0046559E" w:rsidRPr="000D3DA6" w:rsidRDefault="0046559E" w:rsidP="0046559E">
            <w:pPr>
              <w:widowControl w:val="0"/>
              <w:autoSpaceDE w:val="0"/>
              <w:autoSpaceDN w:val="0"/>
              <w:spacing w:before="39" w:line="240" w:lineRule="auto"/>
              <w:ind w:left="110"/>
              <w:rPr>
                <w:rFonts w:eastAsia="Arial"/>
                <w:sz w:val="20"/>
                <w:szCs w:val="20"/>
                <w:lang w:val="en-US"/>
              </w:rPr>
            </w:pPr>
            <w:r w:rsidRPr="000D3DA6">
              <w:rPr>
                <w:rFonts w:eastAsia="Arial"/>
                <w:sz w:val="20"/>
                <w:szCs w:val="20"/>
                <w:lang w:val="en-US"/>
              </w:rPr>
              <w:t>End time</w:t>
            </w:r>
          </w:p>
        </w:tc>
        <w:tc>
          <w:tcPr>
            <w:tcW w:w="2940" w:type="dxa"/>
          </w:tcPr>
          <w:p w:rsidR="0046559E" w:rsidRPr="000D3DA6" w:rsidRDefault="0046559E" w:rsidP="0046559E">
            <w:pPr>
              <w:widowControl w:val="0"/>
              <w:autoSpaceDE w:val="0"/>
              <w:autoSpaceDN w:val="0"/>
              <w:spacing w:before="39" w:line="240" w:lineRule="auto"/>
              <w:ind w:left="110"/>
              <w:rPr>
                <w:rFonts w:eastAsia="Arial"/>
                <w:sz w:val="20"/>
                <w:szCs w:val="20"/>
                <w:lang w:val="en-US"/>
              </w:rPr>
            </w:pPr>
            <w:r w:rsidRPr="000D3DA6">
              <w:rPr>
                <w:rFonts w:eastAsia="Arial"/>
                <w:sz w:val="20"/>
                <w:szCs w:val="20"/>
                <w:lang w:val="en-US"/>
              </w:rPr>
              <w:t>HH:MM:SS (00:00:00 – 23:59:59)</w:t>
            </w:r>
          </w:p>
        </w:tc>
        <w:tc>
          <w:tcPr>
            <w:tcW w:w="2940" w:type="dxa"/>
          </w:tcPr>
          <w:p w:rsidR="0046559E" w:rsidRPr="000D3DA6" w:rsidRDefault="0046559E" w:rsidP="0046559E">
            <w:pPr>
              <w:widowControl w:val="0"/>
              <w:autoSpaceDE w:val="0"/>
              <w:autoSpaceDN w:val="0"/>
              <w:spacing w:before="39" w:line="240" w:lineRule="auto"/>
              <w:ind w:left="110"/>
              <w:rPr>
                <w:rFonts w:eastAsia="Arial"/>
                <w:sz w:val="20"/>
                <w:szCs w:val="20"/>
                <w:lang w:val="en-US"/>
              </w:rPr>
            </w:pPr>
            <w:r w:rsidRPr="000D3DA6">
              <w:rPr>
                <w:rFonts w:eastAsia="Arial"/>
                <w:sz w:val="20"/>
                <w:szCs w:val="20"/>
                <w:lang w:val="en-US"/>
              </w:rPr>
              <w:t>n/a</w:t>
            </w:r>
          </w:p>
        </w:tc>
      </w:tr>
      <w:tr w:rsidR="0046559E" w:rsidRPr="000D3DA6" w:rsidTr="0046559E">
        <w:trPr>
          <w:trHeight w:val="318"/>
        </w:trPr>
        <w:tc>
          <w:tcPr>
            <w:tcW w:w="3259" w:type="dxa"/>
          </w:tcPr>
          <w:p w:rsidR="0046559E" w:rsidRPr="000D3DA6" w:rsidRDefault="0046559E" w:rsidP="0046559E">
            <w:pPr>
              <w:widowControl w:val="0"/>
              <w:autoSpaceDE w:val="0"/>
              <w:autoSpaceDN w:val="0"/>
              <w:spacing w:before="37" w:line="240" w:lineRule="auto"/>
              <w:ind w:left="110"/>
              <w:rPr>
                <w:rFonts w:eastAsia="Arial"/>
                <w:sz w:val="20"/>
                <w:szCs w:val="20"/>
                <w:lang w:val="en-US"/>
              </w:rPr>
            </w:pPr>
            <w:r w:rsidRPr="000D3DA6">
              <w:rPr>
                <w:rFonts w:eastAsia="Arial"/>
                <w:sz w:val="20"/>
                <w:szCs w:val="20"/>
                <w:lang w:val="en-US"/>
              </w:rPr>
              <w:t>Start location</w:t>
            </w:r>
          </w:p>
        </w:tc>
        <w:tc>
          <w:tcPr>
            <w:tcW w:w="2940" w:type="dxa"/>
          </w:tcPr>
          <w:p w:rsidR="0046559E" w:rsidRPr="000D3DA6" w:rsidRDefault="0046559E" w:rsidP="0046559E">
            <w:pPr>
              <w:widowControl w:val="0"/>
              <w:autoSpaceDE w:val="0"/>
              <w:autoSpaceDN w:val="0"/>
              <w:spacing w:before="37" w:line="240" w:lineRule="auto"/>
              <w:ind w:left="110"/>
              <w:rPr>
                <w:rFonts w:eastAsia="Arial"/>
                <w:sz w:val="20"/>
                <w:szCs w:val="20"/>
                <w:lang w:val="en-US"/>
              </w:rPr>
            </w:pPr>
            <w:r w:rsidRPr="000D3DA6">
              <w:rPr>
                <w:rFonts w:eastAsia="Arial"/>
                <w:sz w:val="20"/>
                <w:szCs w:val="20"/>
                <w:lang w:val="en-US"/>
              </w:rPr>
              <w:t>GPS location</w:t>
            </w:r>
          </w:p>
        </w:tc>
        <w:tc>
          <w:tcPr>
            <w:tcW w:w="2940" w:type="dxa"/>
          </w:tcPr>
          <w:p w:rsidR="0046559E" w:rsidRPr="000D3DA6" w:rsidRDefault="0046559E" w:rsidP="0046559E">
            <w:pPr>
              <w:widowControl w:val="0"/>
              <w:autoSpaceDE w:val="0"/>
              <w:autoSpaceDN w:val="0"/>
              <w:spacing w:before="37" w:line="240" w:lineRule="auto"/>
              <w:ind w:left="110"/>
              <w:rPr>
                <w:rFonts w:eastAsia="Arial"/>
                <w:sz w:val="20"/>
                <w:szCs w:val="20"/>
                <w:lang w:val="en-US"/>
              </w:rPr>
            </w:pPr>
            <w:r w:rsidRPr="000D3DA6">
              <w:rPr>
                <w:rFonts w:eastAsia="Arial"/>
                <w:sz w:val="20"/>
                <w:szCs w:val="20"/>
                <w:lang w:val="en-US"/>
              </w:rPr>
              <w:t>n/a</w:t>
            </w:r>
          </w:p>
        </w:tc>
      </w:tr>
      <w:tr w:rsidR="0046559E" w:rsidRPr="000D3DA6" w:rsidTr="0046559E">
        <w:trPr>
          <w:trHeight w:val="316"/>
        </w:trPr>
        <w:tc>
          <w:tcPr>
            <w:tcW w:w="3259" w:type="dxa"/>
          </w:tcPr>
          <w:p w:rsidR="0046559E" w:rsidRPr="000D3DA6" w:rsidRDefault="0046559E" w:rsidP="0046559E">
            <w:pPr>
              <w:widowControl w:val="0"/>
              <w:autoSpaceDE w:val="0"/>
              <w:autoSpaceDN w:val="0"/>
              <w:spacing w:before="37" w:line="240" w:lineRule="auto"/>
              <w:ind w:left="110"/>
              <w:rPr>
                <w:rFonts w:eastAsia="Arial"/>
                <w:sz w:val="20"/>
                <w:szCs w:val="20"/>
                <w:lang w:val="en-US"/>
              </w:rPr>
            </w:pPr>
            <w:r w:rsidRPr="000D3DA6">
              <w:rPr>
                <w:rFonts w:eastAsia="Arial"/>
                <w:sz w:val="20"/>
                <w:szCs w:val="20"/>
                <w:lang w:val="en-US"/>
              </w:rPr>
              <w:t>End location</w:t>
            </w:r>
          </w:p>
        </w:tc>
        <w:tc>
          <w:tcPr>
            <w:tcW w:w="2940" w:type="dxa"/>
          </w:tcPr>
          <w:p w:rsidR="0046559E" w:rsidRPr="000D3DA6" w:rsidRDefault="0046559E" w:rsidP="0046559E">
            <w:pPr>
              <w:widowControl w:val="0"/>
              <w:autoSpaceDE w:val="0"/>
              <w:autoSpaceDN w:val="0"/>
              <w:spacing w:before="37" w:line="240" w:lineRule="auto"/>
              <w:ind w:left="110"/>
              <w:rPr>
                <w:rFonts w:eastAsia="Arial"/>
                <w:sz w:val="20"/>
                <w:szCs w:val="20"/>
                <w:lang w:val="en-US"/>
              </w:rPr>
            </w:pPr>
            <w:r w:rsidRPr="000D3DA6">
              <w:rPr>
                <w:rFonts w:eastAsia="Arial"/>
                <w:sz w:val="20"/>
                <w:szCs w:val="20"/>
                <w:lang w:val="en-US"/>
              </w:rPr>
              <w:t>GPS location</w:t>
            </w:r>
          </w:p>
        </w:tc>
        <w:tc>
          <w:tcPr>
            <w:tcW w:w="2940" w:type="dxa"/>
          </w:tcPr>
          <w:p w:rsidR="0046559E" w:rsidRPr="000D3DA6" w:rsidRDefault="0046559E" w:rsidP="0046559E">
            <w:pPr>
              <w:widowControl w:val="0"/>
              <w:autoSpaceDE w:val="0"/>
              <w:autoSpaceDN w:val="0"/>
              <w:spacing w:before="37" w:line="240" w:lineRule="auto"/>
              <w:ind w:left="110"/>
              <w:rPr>
                <w:rFonts w:eastAsia="Arial"/>
                <w:sz w:val="20"/>
                <w:szCs w:val="20"/>
                <w:lang w:val="en-US"/>
              </w:rPr>
            </w:pPr>
            <w:r w:rsidRPr="000D3DA6">
              <w:rPr>
                <w:rFonts w:eastAsia="Arial"/>
                <w:sz w:val="20"/>
                <w:szCs w:val="20"/>
                <w:lang w:val="en-US"/>
              </w:rPr>
              <w:t>n/a</w:t>
            </w:r>
          </w:p>
        </w:tc>
      </w:tr>
      <w:tr w:rsidR="0046559E" w:rsidRPr="000D3DA6" w:rsidTr="0046559E">
        <w:trPr>
          <w:trHeight w:val="796"/>
        </w:trPr>
        <w:tc>
          <w:tcPr>
            <w:tcW w:w="3259" w:type="dxa"/>
          </w:tcPr>
          <w:p w:rsidR="0046559E" w:rsidRPr="000D3DA6" w:rsidRDefault="0046559E" w:rsidP="0046559E">
            <w:pPr>
              <w:widowControl w:val="0"/>
              <w:autoSpaceDE w:val="0"/>
              <w:autoSpaceDN w:val="0"/>
              <w:spacing w:before="39" w:line="240" w:lineRule="auto"/>
              <w:ind w:left="110"/>
              <w:rPr>
                <w:rFonts w:eastAsia="Arial"/>
                <w:sz w:val="20"/>
                <w:szCs w:val="20"/>
                <w:lang w:val="en-US"/>
              </w:rPr>
            </w:pPr>
            <w:r w:rsidRPr="000D3DA6">
              <w:rPr>
                <w:rFonts w:eastAsia="Arial"/>
                <w:sz w:val="20"/>
                <w:szCs w:val="20"/>
                <w:lang w:val="en-US"/>
              </w:rPr>
              <w:t>Bicycle or e-scooter ID number</w:t>
            </w:r>
          </w:p>
        </w:tc>
        <w:tc>
          <w:tcPr>
            <w:tcW w:w="2940" w:type="dxa"/>
          </w:tcPr>
          <w:p w:rsidR="0046559E" w:rsidRPr="000D3DA6" w:rsidRDefault="0046559E" w:rsidP="0046559E">
            <w:pPr>
              <w:widowControl w:val="0"/>
              <w:autoSpaceDE w:val="0"/>
              <w:autoSpaceDN w:val="0"/>
              <w:spacing w:before="39" w:line="240" w:lineRule="auto"/>
              <w:ind w:left="110"/>
              <w:rPr>
                <w:rFonts w:eastAsia="Arial"/>
                <w:sz w:val="20"/>
                <w:szCs w:val="20"/>
                <w:lang w:val="en-US"/>
              </w:rPr>
            </w:pPr>
            <w:r w:rsidRPr="000D3DA6">
              <w:rPr>
                <w:rFonts w:eastAsia="Arial"/>
                <w:sz w:val="20"/>
                <w:szCs w:val="20"/>
                <w:lang w:val="en-US"/>
              </w:rPr>
              <w:t>xxxx1, xxxx2, …</w:t>
            </w:r>
          </w:p>
        </w:tc>
        <w:tc>
          <w:tcPr>
            <w:tcW w:w="2940" w:type="dxa"/>
          </w:tcPr>
          <w:p w:rsidR="0046559E" w:rsidRPr="000D3DA6" w:rsidRDefault="0046559E" w:rsidP="0046559E">
            <w:pPr>
              <w:widowControl w:val="0"/>
              <w:autoSpaceDE w:val="0"/>
              <w:autoSpaceDN w:val="0"/>
              <w:spacing w:before="39"/>
              <w:ind w:left="110" w:right="91"/>
              <w:rPr>
                <w:rFonts w:eastAsia="Arial"/>
                <w:sz w:val="20"/>
                <w:szCs w:val="20"/>
                <w:lang w:val="en-US"/>
              </w:rPr>
            </w:pPr>
            <w:r w:rsidRPr="000D3DA6">
              <w:rPr>
                <w:rFonts w:eastAsia="Arial"/>
                <w:sz w:val="20"/>
                <w:szCs w:val="20"/>
                <w:lang w:val="en-US"/>
              </w:rPr>
              <w:t>Unique identifier for every bicycle and e-scooter, determined by the company</w:t>
            </w:r>
          </w:p>
        </w:tc>
      </w:tr>
    </w:tbl>
    <w:p w:rsidR="0046559E" w:rsidRPr="000D3DA6" w:rsidRDefault="0046559E" w:rsidP="0046559E">
      <w:pPr>
        <w:spacing w:after="120"/>
        <w:rPr>
          <w:sz w:val="20"/>
          <w:szCs w:val="20"/>
        </w:rPr>
      </w:pPr>
    </w:p>
    <w:p w:rsidR="000D3DA6" w:rsidRDefault="000D3DA6">
      <w:pPr>
        <w:spacing w:before="0" w:line="240" w:lineRule="auto"/>
        <w:rPr>
          <w:sz w:val="8"/>
        </w:rPr>
      </w:pPr>
      <w:r>
        <w:rPr>
          <w:sz w:val="8"/>
        </w:rPr>
        <w:br w:type="page"/>
      </w:r>
    </w:p>
    <w:p w:rsidR="000D3DA6" w:rsidRPr="008339D9" w:rsidRDefault="000D3DA6" w:rsidP="0046559E">
      <w:pPr>
        <w:spacing w:after="120"/>
        <w:rPr>
          <w:sz w:val="8"/>
        </w:rPr>
      </w:pPr>
    </w:p>
    <w:p w:rsidR="0046559E" w:rsidRPr="006F1773" w:rsidRDefault="005E609C" w:rsidP="007C08FF">
      <w:pPr>
        <w:pStyle w:val="ListParagraph"/>
        <w:numPr>
          <w:ilvl w:val="2"/>
          <w:numId w:val="43"/>
        </w:numPr>
        <w:spacing w:before="0" w:after="120" w:line="259" w:lineRule="auto"/>
        <w:ind w:left="1146"/>
        <w:contextualSpacing w:val="0"/>
        <w:jc w:val="both"/>
        <w:rPr>
          <w:szCs w:val="20"/>
        </w:rPr>
      </w:pPr>
      <w:r>
        <w:rPr>
          <w:szCs w:val="20"/>
          <w:lang w:eastAsia="en-AU"/>
        </w:rPr>
        <w:t>The O</w:t>
      </w:r>
      <w:r w:rsidR="0046559E" w:rsidRPr="008339D9">
        <w:rPr>
          <w:szCs w:val="20"/>
          <w:lang w:eastAsia="en-AU"/>
        </w:rPr>
        <w:t xml:space="preserve">perator </w:t>
      </w:r>
      <w:r w:rsidR="0046559E" w:rsidRPr="006F1773">
        <w:rPr>
          <w:color w:val="000000"/>
          <w:szCs w:val="20"/>
        </w:rPr>
        <w:t xml:space="preserve">shall </w:t>
      </w:r>
      <w:r w:rsidR="0046559E">
        <w:rPr>
          <w:color w:val="000000"/>
          <w:szCs w:val="20"/>
        </w:rPr>
        <w:t xml:space="preserve">include any data regarding public complaints and response times, maintenance and repair activities, and incidents involving dockless mobility devices within the data that is sent to </w:t>
      </w:r>
      <w:r w:rsidR="00E344DD">
        <w:rPr>
          <w:color w:val="000000"/>
          <w:szCs w:val="20"/>
        </w:rPr>
        <w:t>c</w:t>
      </w:r>
      <w:r w:rsidR="0046559E">
        <w:rPr>
          <w:color w:val="000000"/>
          <w:szCs w:val="20"/>
        </w:rPr>
        <w:t xml:space="preserve">ouncil every month. </w:t>
      </w:r>
    </w:p>
    <w:p w:rsidR="0046559E" w:rsidRPr="000D3DA6" w:rsidRDefault="0046559E" w:rsidP="007C08FF">
      <w:pPr>
        <w:pStyle w:val="ListParagraph"/>
        <w:numPr>
          <w:ilvl w:val="2"/>
          <w:numId w:val="43"/>
        </w:numPr>
        <w:spacing w:before="0" w:after="120" w:line="259" w:lineRule="auto"/>
        <w:ind w:left="1146"/>
        <w:contextualSpacing w:val="0"/>
        <w:jc w:val="both"/>
        <w:rPr>
          <w:szCs w:val="20"/>
        </w:rPr>
      </w:pPr>
      <w:r>
        <w:rPr>
          <w:szCs w:val="20"/>
          <w:lang w:eastAsia="en-AU"/>
        </w:rPr>
        <w:t xml:space="preserve">The </w:t>
      </w:r>
      <w:r w:rsidR="005E609C">
        <w:rPr>
          <w:szCs w:val="20"/>
          <w:lang w:eastAsia="en-AU"/>
        </w:rPr>
        <w:t>O</w:t>
      </w:r>
      <w:r w:rsidRPr="008339D9">
        <w:rPr>
          <w:szCs w:val="20"/>
          <w:lang w:eastAsia="en-AU"/>
        </w:rPr>
        <w:t>perator</w:t>
      </w:r>
      <w:r w:rsidRPr="008339D9">
        <w:rPr>
          <w:color w:val="000000"/>
          <w:szCs w:val="20"/>
        </w:rPr>
        <w:t xml:space="preserve"> </w:t>
      </w:r>
      <w:r w:rsidR="005E609C">
        <w:rPr>
          <w:color w:val="000000"/>
          <w:szCs w:val="20"/>
        </w:rPr>
        <w:t xml:space="preserve">must </w:t>
      </w:r>
      <w:r>
        <w:rPr>
          <w:color w:val="000000"/>
          <w:szCs w:val="20"/>
        </w:rPr>
        <w:t xml:space="preserve">have the </w:t>
      </w:r>
      <w:r w:rsidR="005E609C">
        <w:rPr>
          <w:color w:val="000000"/>
          <w:szCs w:val="20"/>
        </w:rPr>
        <w:t xml:space="preserve">capacity </w:t>
      </w:r>
      <w:r>
        <w:rPr>
          <w:color w:val="000000"/>
          <w:szCs w:val="20"/>
        </w:rPr>
        <w:t>to</w:t>
      </w:r>
      <w:r w:rsidR="00E344DD">
        <w:rPr>
          <w:color w:val="000000"/>
          <w:szCs w:val="20"/>
        </w:rPr>
        <w:t xml:space="preserve"> provide c</w:t>
      </w:r>
      <w:r w:rsidRPr="008339D9">
        <w:rPr>
          <w:color w:val="000000"/>
          <w:szCs w:val="20"/>
        </w:rPr>
        <w:t xml:space="preserve">ouncil </w:t>
      </w:r>
      <w:r>
        <w:rPr>
          <w:color w:val="000000"/>
          <w:szCs w:val="20"/>
        </w:rPr>
        <w:t xml:space="preserve">on request </w:t>
      </w:r>
      <w:r w:rsidRPr="008339D9">
        <w:rPr>
          <w:color w:val="000000"/>
          <w:szCs w:val="20"/>
        </w:rPr>
        <w:t xml:space="preserve">with real-time information on the entire fleet through a documented application program interface (API). The data to be published to the </w:t>
      </w:r>
      <w:r w:rsidR="00E344DD">
        <w:rPr>
          <w:color w:val="000000"/>
          <w:szCs w:val="20"/>
        </w:rPr>
        <w:t>c</w:t>
      </w:r>
      <w:r w:rsidRPr="008339D9">
        <w:rPr>
          <w:color w:val="000000"/>
          <w:szCs w:val="20"/>
        </w:rPr>
        <w:t xml:space="preserve">ouncil API </w:t>
      </w:r>
      <w:r>
        <w:rPr>
          <w:color w:val="000000"/>
          <w:szCs w:val="20"/>
        </w:rPr>
        <w:t xml:space="preserve">should </w:t>
      </w:r>
      <w:r w:rsidRPr="008339D9">
        <w:rPr>
          <w:color w:val="000000"/>
          <w:szCs w:val="20"/>
        </w:rPr>
        <w:t xml:space="preserve">include the following information in real time for every parked </w:t>
      </w:r>
      <w:r>
        <w:rPr>
          <w:color w:val="000000"/>
          <w:szCs w:val="20"/>
        </w:rPr>
        <w:t>device</w:t>
      </w:r>
      <w:r w:rsidRPr="008339D9">
        <w:rPr>
          <w:color w:val="000000"/>
          <w:szCs w:val="20"/>
        </w:rPr>
        <w:t>:</w:t>
      </w:r>
    </w:p>
    <w:p w:rsidR="000D3DA6" w:rsidRPr="000D3DA6" w:rsidRDefault="000D3DA6" w:rsidP="000D3DA6">
      <w:pPr>
        <w:spacing w:before="0" w:after="120" w:line="259" w:lineRule="auto"/>
        <w:ind w:left="1560" w:hanging="142"/>
        <w:jc w:val="both"/>
        <w:rPr>
          <w:szCs w:val="20"/>
        </w:rPr>
      </w:pPr>
      <w:r w:rsidRPr="000D3DA6">
        <w:rPr>
          <w:szCs w:val="20"/>
        </w:rPr>
        <w:t>a)</w:t>
      </w:r>
      <w:r w:rsidRPr="000D3DA6">
        <w:rPr>
          <w:szCs w:val="20"/>
        </w:rPr>
        <w:tab/>
        <w:t>Identification number</w:t>
      </w:r>
    </w:p>
    <w:p w:rsidR="000D3DA6" w:rsidRPr="000D3DA6" w:rsidRDefault="000D3DA6" w:rsidP="000D3DA6">
      <w:pPr>
        <w:spacing w:before="0" w:after="120" w:line="259" w:lineRule="auto"/>
        <w:ind w:left="1560" w:hanging="142"/>
        <w:jc w:val="both"/>
        <w:rPr>
          <w:szCs w:val="20"/>
        </w:rPr>
      </w:pPr>
      <w:r w:rsidRPr="000D3DA6">
        <w:rPr>
          <w:szCs w:val="20"/>
        </w:rPr>
        <w:t>b)</w:t>
      </w:r>
      <w:r w:rsidRPr="000D3DA6">
        <w:rPr>
          <w:szCs w:val="20"/>
        </w:rPr>
        <w:tab/>
        <w:t>GPS Co-ordinates</w:t>
      </w:r>
    </w:p>
    <w:p w:rsidR="000D3DA6" w:rsidRPr="000D3DA6" w:rsidRDefault="000D3DA6" w:rsidP="000D3DA6">
      <w:pPr>
        <w:spacing w:before="0" w:after="120" w:line="259" w:lineRule="auto"/>
        <w:ind w:left="1560" w:hanging="142"/>
        <w:jc w:val="both"/>
        <w:rPr>
          <w:szCs w:val="20"/>
        </w:rPr>
      </w:pPr>
      <w:r w:rsidRPr="000D3DA6">
        <w:rPr>
          <w:szCs w:val="20"/>
        </w:rPr>
        <w:t>c)</w:t>
      </w:r>
      <w:r w:rsidRPr="000D3DA6">
        <w:rPr>
          <w:szCs w:val="20"/>
        </w:rPr>
        <w:tab/>
        <w:t>Availability start date</w:t>
      </w:r>
    </w:p>
    <w:p w:rsidR="000D3DA6" w:rsidRDefault="000D3DA6" w:rsidP="000D3DA6">
      <w:pPr>
        <w:tabs>
          <w:tab w:val="left" w:pos="720"/>
          <w:tab w:val="left" w:pos="1440"/>
          <w:tab w:val="left" w:pos="2160"/>
          <w:tab w:val="left" w:pos="3495"/>
        </w:tabs>
        <w:spacing w:before="0" w:after="120" w:line="259" w:lineRule="auto"/>
        <w:ind w:left="1560" w:hanging="142"/>
        <w:jc w:val="both"/>
        <w:rPr>
          <w:szCs w:val="20"/>
        </w:rPr>
      </w:pPr>
      <w:r w:rsidRPr="000D3DA6">
        <w:rPr>
          <w:szCs w:val="20"/>
        </w:rPr>
        <w:t>d)</w:t>
      </w:r>
      <w:r w:rsidRPr="000D3DA6">
        <w:rPr>
          <w:szCs w:val="20"/>
        </w:rPr>
        <w:tab/>
        <w:t>Availability start time</w:t>
      </w:r>
      <w:r>
        <w:rPr>
          <w:szCs w:val="20"/>
        </w:rPr>
        <w:tab/>
      </w:r>
    </w:p>
    <w:p w:rsidR="000D3DA6" w:rsidRPr="000D3DA6" w:rsidRDefault="000D3DA6" w:rsidP="000D3DA6">
      <w:pPr>
        <w:tabs>
          <w:tab w:val="left" w:pos="720"/>
          <w:tab w:val="left" w:pos="1440"/>
          <w:tab w:val="left" w:pos="2160"/>
          <w:tab w:val="left" w:pos="3495"/>
        </w:tabs>
        <w:spacing w:before="0" w:after="120" w:line="259" w:lineRule="auto"/>
        <w:ind w:left="1560" w:hanging="142"/>
        <w:jc w:val="both"/>
        <w:rPr>
          <w:szCs w:val="20"/>
        </w:rPr>
      </w:pPr>
      <w:r>
        <w:rPr>
          <w:szCs w:val="20"/>
        </w:rPr>
        <w:t>e)</w:t>
      </w:r>
      <w:r>
        <w:rPr>
          <w:szCs w:val="20"/>
        </w:rPr>
        <w:tab/>
      </w:r>
      <w:r w:rsidRPr="000D3DA6">
        <w:rPr>
          <w:szCs w:val="20"/>
        </w:rPr>
        <w:t>Power level (if electric)</w:t>
      </w:r>
    </w:p>
    <w:p w:rsidR="000D3DA6" w:rsidRPr="000D3DA6" w:rsidRDefault="000D3DA6" w:rsidP="000D3DA6">
      <w:pPr>
        <w:tabs>
          <w:tab w:val="left" w:pos="720"/>
          <w:tab w:val="left" w:pos="1440"/>
          <w:tab w:val="left" w:pos="2160"/>
          <w:tab w:val="left" w:pos="3495"/>
        </w:tabs>
        <w:spacing w:before="0" w:after="120" w:line="259" w:lineRule="auto"/>
        <w:ind w:left="1560" w:hanging="142"/>
        <w:jc w:val="both"/>
        <w:rPr>
          <w:szCs w:val="20"/>
        </w:rPr>
      </w:pPr>
      <w:r w:rsidRPr="000D3DA6">
        <w:rPr>
          <w:szCs w:val="20"/>
        </w:rPr>
        <w:t>f)</w:t>
      </w:r>
      <w:r w:rsidRPr="000D3DA6">
        <w:rPr>
          <w:szCs w:val="20"/>
        </w:rPr>
        <w:tab/>
      </w:r>
      <w:r>
        <w:rPr>
          <w:szCs w:val="20"/>
        </w:rPr>
        <w:tab/>
      </w:r>
      <w:r w:rsidRPr="000D3DA6">
        <w:rPr>
          <w:szCs w:val="20"/>
        </w:rPr>
        <w:t>Date of last service</w:t>
      </w:r>
    </w:p>
    <w:p w:rsidR="000D3DA6" w:rsidRPr="000D3DA6" w:rsidRDefault="000D3DA6" w:rsidP="000D3DA6">
      <w:pPr>
        <w:tabs>
          <w:tab w:val="left" w:pos="720"/>
          <w:tab w:val="left" w:pos="1440"/>
          <w:tab w:val="left" w:pos="2160"/>
          <w:tab w:val="left" w:pos="3495"/>
        </w:tabs>
        <w:spacing w:before="0" w:after="120" w:line="259" w:lineRule="auto"/>
        <w:ind w:left="1560" w:hanging="142"/>
        <w:jc w:val="both"/>
        <w:rPr>
          <w:szCs w:val="20"/>
        </w:rPr>
      </w:pPr>
      <w:r w:rsidRPr="000D3DA6">
        <w:rPr>
          <w:szCs w:val="20"/>
        </w:rPr>
        <w:t>g)</w:t>
      </w:r>
      <w:r w:rsidRPr="000D3DA6">
        <w:rPr>
          <w:szCs w:val="20"/>
        </w:rPr>
        <w:tab/>
        <w:t>Time to next service</w:t>
      </w:r>
    </w:p>
    <w:p w:rsidR="000D3DA6" w:rsidRPr="000D3DA6" w:rsidRDefault="000D3DA6" w:rsidP="000D3DA6">
      <w:pPr>
        <w:tabs>
          <w:tab w:val="left" w:pos="720"/>
          <w:tab w:val="left" w:pos="1440"/>
          <w:tab w:val="left" w:pos="2160"/>
          <w:tab w:val="left" w:pos="3495"/>
        </w:tabs>
        <w:spacing w:before="0" w:after="120" w:line="259" w:lineRule="auto"/>
        <w:ind w:left="1560" w:hanging="142"/>
        <w:jc w:val="both"/>
        <w:rPr>
          <w:szCs w:val="20"/>
        </w:rPr>
      </w:pPr>
      <w:r w:rsidRPr="000D3DA6">
        <w:rPr>
          <w:szCs w:val="20"/>
        </w:rPr>
        <w:t>h)</w:t>
      </w:r>
      <w:r w:rsidRPr="000D3DA6">
        <w:rPr>
          <w:szCs w:val="20"/>
        </w:rPr>
        <w:tab/>
        <w:t>Service status</w:t>
      </w:r>
    </w:p>
    <w:p w:rsidR="0046559E" w:rsidRPr="008339D9" w:rsidRDefault="0046559E" w:rsidP="007C08FF">
      <w:pPr>
        <w:pStyle w:val="ListParagraph"/>
        <w:numPr>
          <w:ilvl w:val="1"/>
          <w:numId w:val="43"/>
        </w:numPr>
        <w:spacing w:before="0" w:after="120" w:line="259" w:lineRule="auto"/>
        <w:ind w:left="567" w:hanging="567"/>
        <w:contextualSpacing w:val="0"/>
        <w:jc w:val="both"/>
        <w:rPr>
          <w:szCs w:val="20"/>
        </w:rPr>
      </w:pPr>
      <w:r>
        <w:rPr>
          <w:szCs w:val="20"/>
          <w:lang w:eastAsia="en-AU"/>
        </w:rPr>
        <w:t xml:space="preserve">The </w:t>
      </w:r>
      <w:r w:rsidR="005E609C">
        <w:rPr>
          <w:szCs w:val="20"/>
          <w:lang w:eastAsia="en-AU"/>
        </w:rPr>
        <w:t>O</w:t>
      </w:r>
      <w:r w:rsidRPr="008339D9">
        <w:rPr>
          <w:szCs w:val="20"/>
          <w:lang w:eastAsia="en-AU"/>
        </w:rPr>
        <w:t>perator</w:t>
      </w:r>
      <w:r w:rsidRPr="008339D9">
        <w:rPr>
          <w:color w:val="000000"/>
          <w:szCs w:val="20"/>
        </w:rPr>
        <w:t xml:space="preserve"> </w:t>
      </w:r>
      <w:r w:rsidRPr="008339D9">
        <w:rPr>
          <w:color w:val="000000"/>
          <w:szCs w:val="20"/>
          <w:lang w:eastAsia="en-AU"/>
        </w:rPr>
        <w:t>will support the General Bikeshare Feed Specification (GBFS), an open data standard for cycle share. GBFS makes real-time data feeds publicly available online in a uniform format so that map and transportation-based apps can easily incorporate this data into their platforms.</w:t>
      </w:r>
    </w:p>
    <w:p w:rsidR="006E1A84" w:rsidRDefault="0046559E" w:rsidP="006E1A84">
      <w:pPr>
        <w:pStyle w:val="ListParagraph"/>
        <w:numPr>
          <w:ilvl w:val="1"/>
          <w:numId w:val="43"/>
        </w:numPr>
        <w:spacing w:before="0" w:after="120" w:line="259" w:lineRule="auto"/>
        <w:ind w:left="567" w:hanging="567"/>
        <w:contextualSpacing w:val="0"/>
        <w:rPr>
          <w:color w:val="000000"/>
          <w:szCs w:val="20"/>
          <w:lang w:eastAsia="en-AU"/>
        </w:rPr>
      </w:pPr>
      <w:r w:rsidRPr="008339D9">
        <w:rPr>
          <w:color w:val="000000"/>
          <w:szCs w:val="20"/>
          <w:lang w:eastAsia="en-AU"/>
        </w:rPr>
        <w:t xml:space="preserve">Council reserves the right to display information about </w:t>
      </w:r>
      <w:r>
        <w:rPr>
          <w:color w:val="000000"/>
          <w:szCs w:val="20"/>
          <w:lang w:eastAsia="en-AU"/>
        </w:rPr>
        <w:t>the</w:t>
      </w:r>
      <w:r w:rsidRPr="008339D9">
        <w:rPr>
          <w:color w:val="000000"/>
          <w:szCs w:val="20"/>
          <w:lang w:eastAsia="en-AU"/>
        </w:rPr>
        <w:t xml:space="preserve"> operator on </w:t>
      </w:r>
      <w:r>
        <w:rPr>
          <w:color w:val="000000"/>
          <w:szCs w:val="20"/>
          <w:lang w:eastAsia="en-AU"/>
        </w:rPr>
        <w:t>its website</w:t>
      </w:r>
      <w:r w:rsidRPr="008339D9">
        <w:rPr>
          <w:color w:val="000000"/>
          <w:szCs w:val="20"/>
          <w:lang w:eastAsia="en-AU"/>
        </w:rPr>
        <w:t>. The Department of Planning Transport and Infrastructure may choose to integrate cycle share into Adelaide Metro’s MetroMATE Mobile app.</w:t>
      </w:r>
    </w:p>
    <w:p w:rsidR="00A81F9C" w:rsidRPr="00050F65" w:rsidRDefault="00A81F9C" w:rsidP="006E1A84"/>
    <w:sectPr w:rsidR="00A81F9C" w:rsidRPr="00050F65" w:rsidSect="00C93E01">
      <w:headerReference w:type="default" r:id="rId11"/>
      <w:footerReference w:type="default" r:id="rId12"/>
      <w:headerReference w:type="first" r:id="rId13"/>
      <w:footerReference w:type="first" r:id="rId14"/>
      <w:pgSz w:w="11906" w:h="16838"/>
      <w:pgMar w:top="1797" w:right="1021" w:bottom="1134" w:left="1021" w:header="289" w:footer="2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73B" w:rsidRDefault="0009273B" w:rsidP="008306F2">
      <w:pPr>
        <w:spacing w:before="0" w:line="240" w:lineRule="auto"/>
      </w:pPr>
      <w:r>
        <w:separator/>
      </w:r>
    </w:p>
  </w:endnote>
  <w:endnote w:type="continuationSeparator" w:id="0">
    <w:p w:rsidR="0009273B" w:rsidRDefault="0009273B" w:rsidP="008306F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roid Serif">
    <w:altName w:val="Cambria"/>
    <w:charset w:val="00"/>
    <w:family w:val="roman"/>
    <w:pitch w:val="variable"/>
    <w:sig w:usb0="E00002EF" w:usb1="4000205B" w:usb2="00000028" w:usb3="00000000" w:csb0="0000019F" w:csb1="00000000"/>
  </w:font>
  <w:font w:name="MetaPlus">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3A2" w:rsidRPr="003707B5" w:rsidRDefault="00EE03A2" w:rsidP="00D8232D">
    <w:pPr>
      <w:pStyle w:val="Footer"/>
      <w:tabs>
        <w:tab w:val="clear" w:pos="4153"/>
        <w:tab w:val="left" w:pos="1440"/>
        <w:tab w:val="left" w:pos="2610"/>
        <w:tab w:val="left" w:pos="3780"/>
      </w:tabs>
      <w:rPr>
        <w:color w:val="FFFFFF" w:themeColor="background1"/>
        <w:sz w:val="16"/>
        <w:szCs w:val="16"/>
      </w:rPr>
    </w:pPr>
    <w:r>
      <w:rPr>
        <w:noProof/>
        <w:color w:val="FFFFFF" w:themeColor="background1"/>
        <w:sz w:val="16"/>
        <w:szCs w:val="16"/>
        <w:lang w:eastAsia="en-AU"/>
      </w:rPr>
      <w:drawing>
        <wp:anchor distT="0" distB="0" distL="114300" distR="114300" simplePos="0" relativeHeight="251662336" behindDoc="1" locked="0" layoutInCell="1" allowOverlap="1" wp14:anchorId="52153218" wp14:editId="122F9CB6">
          <wp:simplePos x="0" y="0"/>
          <wp:positionH relativeFrom="page">
            <wp:align>left</wp:align>
          </wp:positionH>
          <wp:positionV relativeFrom="page">
            <wp:align>bottom</wp:align>
          </wp:positionV>
          <wp:extent cx="10791825" cy="80850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1825" cy="808509"/>
                  </a:xfrm>
                  <a:prstGeom prst="rect">
                    <a:avLst/>
                  </a:prstGeom>
                </pic:spPr>
              </pic:pic>
            </a:graphicData>
          </a:graphic>
          <wp14:sizeRelH relativeFrom="page">
            <wp14:pctWidth>0</wp14:pctWidth>
          </wp14:sizeRelH>
          <wp14:sizeRelV relativeFrom="page">
            <wp14:pctHeight>0</wp14:pctHeight>
          </wp14:sizeRelV>
        </wp:anchor>
      </w:drawing>
    </w:r>
    <w:r w:rsidRPr="00166D38">
      <w:rPr>
        <w:color w:val="FFFFFF" w:themeColor="background1"/>
        <w:sz w:val="16"/>
        <w:szCs w:val="16"/>
      </w:rPr>
      <w:t>LGA of SA</w:t>
    </w:r>
    <w:r w:rsidRPr="00166D38">
      <w:rPr>
        <w:color w:val="FFFFFF" w:themeColor="background1"/>
        <w:sz w:val="16"/>
        <w:szCs w:val="16"/>
      </w:rPr>
      <w:tab/>
      <w:t>ECM</w:t>
    </w:r>
    <w:r>
      <w:rPr>
        <w:color w:val="FFFFFF" w:themeColor="background1"/>
        <w:sz w:val="16"/>
        <w:szCs w:val="16"/>
      </w:rPr>
      <w:t xml:space="preserve"> 6</w:t>
    </w:r>
    <w:r w:rsidR="00010FF4">
      <w:rPr>
        <w:color w:val="FFFFFF" w:themeColor="background1"/>
        <w:sz w:val="16"/>
        <w:szCs w:val="16"/>
      </w:rPr>
      <w:t>81664</w:t>
    </w:r>
    <w:r w:rsidRPr="00166D38">
      <w:rPr>
        <w:noProof/>
        <w:color w:val="FFFFFF" w:themeColor="background1"/>
        <w:sz w:val="16"/>
        <w:szCs w:val="16"/>
        <w:lang w:val="en-US"/>
      </w:rPr>
      <w:t xml:space="preserve"> </w:t>
    </w:r>
    <w:r w:rsidRPr="00166D38">
      <w:rPr>
        <w:noProof/>
        <w:color w:val="FFFFFF" w:themeColor="background1"/>
        <w:sz w:val="16"/>
        <w:szCs w:val="16"/>
        <w:lang w:val="en-US"/>
      </w:rPr>
      <w:tab/>
    </w:r>
    <w:r w:rsidRPr="00AB3680">
      <w:rPr>
        <w:noProof/>
        <w:color w:val="FFFFFF" w:themeColor="background1"/>
        <w:sz w:val="16"/>
        <w:szCs w:val="16"/>
        <w:lang w:val="en-US"/>
      </w:rPr>
      <w:t xml:space="preserve">DRAFT Share Bike and e Scooter Policy &amp; Procedures </w:t>
    </w:r>
    <w:r w:rsidRPr="00166D38">
      <w:rPr>
        <w:color w:val="FFFFFF" w:themeColor="background1"/>
        <w:sz w:val="16"/>
        <w:szCs w:val="16"/>
      </w:rPr>
      <w:ptab w:relativeTo="margin" w:alignment="right" w:leader="none"/>
    </w:r>
    <w:r w:rsidRPr="00166D38">
      <w:rPr>
        <w:color w:val="FFFFFF" w:themeColor="background1"/>
        <w:sz w:val="16"/>
        <w:szCs w:val="16"/>
        <w:lang w:val="en-US"/>
      </w:rPr>
      <w:t xml:space="preserve"> Page </w:t>
    </w:r>
    <w:r w:rsidRPr="00166D38">
      <w:rPr>
        <w:color w:val="FFFFFF" w:themeColor="background1"/>
        <w:sz w:val="16"/>
        <w:szCs w:val="16"/>
        <w:lang w:val="en-US"/>
      </w:rPr>
      <w:fldChar w:fldCharType="begin"/>
    </w:r>
    <w:r w:rsidRPr="00166D38">
      <w:rPr>
        <w:color w:val="FFFFFF" w:themeColor="background1"/>
        <w:sz w:val="16"/>
        <w:szCs w:val="16"/>
        <w:lang w:val="en-US"/>
      </w:rPr>
      <w:instrText xml:space="preserve"> PAGE </w:instrText>
    </w:r>
    <w:r w:rsidRPr="00166D38">
      <w:rPr>
        <w:color w:val="FFFFFF" w:themeColor="background1"/>
        <w:sz w:val="16"/>
        <w:szCs w:val="16"/>
        <w:lang w:val="en-US"/>
      </w:rPr>
      <w:fldChar w:fldCharType="separate"/>
    </w:r>
    <w:r w:rsidR="00010FF4">
      <w:rPr>
        <w:noProof/>
        <w:color w:val="FFFFFF" w:themeColor="background1"/>
        <w:sz w:val="16"/>
        <w:szCs w:val="16"/>
        <w:lang w:val="en-US"/>
      </w:rPr>
      <w:t>3</w:t>
    </w:r>
    <w:r w:rsidRPr="00166D38">
      <w:rPr>
        <w:color w:val="FFFFFF" w:themeColor="background1"/>
        <w:sz w:val="16"/>
        <w:szCs w:val="16"/>
        <w:lang w:val="en-US"/>
      </w:rPr>
      <w:fldChar w:fldCharType="end"/>
    </w:r>
    <w:r w:rsidRPr="00166D38">
      <w:rPr>
        <w:color w:val="FFFFFF" w:themeColor="background1"/>
        <w:sz w:val="16"/>
        <w:szCs w:val="16"/>
        <w:lang w:val="en-US"/>
      </w:rPr>
      <w:t xml:space="preserve"> of </w:t>
    </w:r>
    <w:r w:rsidRPr="00166D38">
      <w:rPr>
        <w:color w:val="FFFFFF" w:themeColor="background1"/>
        <w:sz w:val="16"/>
        <w:szCs w:val="16"/>
        <w:lang w:val="en-US"/>
      </w:rPr>
      <w:fldChar w:fldCharType="begin"/>
    </w:r>
    <w:r w:rsidRPr="00166D38">
      <w:rPr>
        <w:color w:val="FFFFFF" w:themeColor="background1"/>
        <w:sz w:val="16"/>
        <w:szCs w:val="16"/>
        <w:lang w:val="en-US"/>
      </w:rPr>
      <w:instrText xml:space="preserve"> NUMPAGES </w:instrText>
    </w:r>
    <w:r w:rsidRPr="00166D38">
      <w:rPr>
        <w:color w:val="FFFFFF" w:themeColor="background1"/>
        <w:sz w:val="16"/>
        <w:szCs w:val="16"/>
        <w:lang w:val="en-US"/>
      </w:rPr>
      <w:fldChar w:fldCharType="separate"/>
    </w:r>
    <w:r w:rsidR="00010FF4">
      <w:rPr>
        <w:noProof/>
        <w:color w:val="FFFFFF" w:themeColor="background1"/>
        <w:sz w:val="16"/>
        <w:szCs w:val="16"/>
        <w:lang w:val="en-US"/>
      </w:rPr>
      <w:t>10</w:t>
    </w:r>
    <w:r w:rsidRPr="00166D38">
      <w:rPr>
        <w:color w:val="FFFFFF" w:themeColor="background1"/>
        <w:sz w:val="16"/>
        <w:szCs w:val="16"/>
        <w:lang w:val="en-US"/>
      </w:rPr>
      <w:fldChar w:fldCharType="end"/>
    </w:r>
  </w:p>
  <w:p w:rsidR="00EE03A2" w:rsidRPr="00524187" w:rsidRDefault="00EE03A2" w:rsidP="005241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3A2" w:rsidRPr="003707B5" w:rsidRDefault="00EE03A2" w:rsidP="005222B0">
    <w:pPr>
      <w:pStyle w:val="Footer"/>
      <w:tabs>
        <w:tab w:val="clear" w:pos="4153"/>
        <w:tab w:val="left" w:pos="1440"/>
        <w:tab w:val="left" w:pos="2610"/>
        <w:tab w:val="left" w:pos="3780"/>
      </w:tabs>
      <w:rPr>
        <w:color w:val="FFFFFF" w:themeColor="background1"/>
        <w:sz w:val="16"/>
        <w:szCs w:val="16"/>
      </w:rPr>
    </w:pPr>
    <w:r>
      <w:rPr>
        <w:noProof/>
        <w:color w:val="FFFFFF" w:themeColor="background1"/>
        <w:sz w:val="16"/>
        <w:szCs w:val="16"/>
        <w:lang w:eastAsia="en-AU"/>
      </w:rPr>
      <w:drawing>
        <wp:anchor distT="0" distB="0" distL="114300" distR="114300" simplePos="0" relativeHeight="251659264" behindDoc="1" locked="0" layoutInCell="1" allowOverlap="1" wp14:anchorId="73676F34" wp14:editId="62220284">
          <wp:simplePos x="0" y="0"/>
          <wp:positionH relativeFrom="page">
            <wp:align>left</wp:align>
          </wp:positionH>
          <wp:positionV relativeFrom="page">
            <wp:align>bottom</wp:align>
          </wp:positionV>
          <wp:extent cx="10791825" cy="808509"/>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1825" cy="808509"/>
                  </a:xfrm>
                  <a:prstGeom prst="rect">
                    <a:avLst/>
                  </a:prstGeom>
                </pic:spPr>
              </pic:pic>
            </a:graphicData>
          </a:graphic>
          <wp14:sizeRelH relativeFrom="page">
            <wp14:pctWidth>0</wp14:pctWidth>
          </wp14:sizeRelH>
          <wp14:sizeRelV relativeFrom="page">
            <wp14:pctHeight>0</wp14:pctHeight>
          </wp14:sizeRelV>
        </wp:anchor>
      </w:drawing>
    </w:r>
    <w:r w:rsidRPr="00166D38">
      <w:rPr>
        <w:color w:val="FFFFFF" w:themeColor="background1"/>
        <w:sz w:val="16"/>
        <w:szCs w:val="16"/>
      </w:rPr>
      <w:t>LGA of SA</w:t>
    </w:r>
    <w:r w:rsidRPr="00166D38">
      <w:rPr>
        <w:color w:val="FFFFFF" w:themeColor="background1"/>
        <w:sz w:val="16"/>
        <w:szCs w:val="16"/>
      </w:rPr>
      <w:tab/>
      <w:t xml:space="preserve">ECM </w:t>
    </w:r>
    <w:r>
      <w:rPr>
        <w:color w:val="FFFFFF" w:themeColor="background1"/>
        <w:sz w:val="16"/>
        <w:szCs w:val="16"/>
      </w:rPr>
      <w:t>676441</w:t>
    </w:r>
    <w:r w:rsidRPr="00166D38">
      <w:rPr>
        <w:noProof/>
        <w:color w:val="FFFFFF" w:themeColor="background1"/>
        <w:sz w:val="16"/>
        <w:szCs w:val="16"/>
        <w:lang w:val="en-US"/>
      </w:rPr>
      <w:t xml:space="preserve"> </w:t>
    </w:r>
    <w:r w:rsidRPr="00166D38">
      <w:rPr>
        <w:noProof/>
        <w:color w:val="FFFFFF" w:themeColor="background1"/>
        <w:sz w:val="16"/>
        <w:szCs w:val="16"/>
        <w:lang w:val="en-US"/>
      </w:rPr>
      <w:tab/>
    </w:r>
    <w:r w:rsidRPr="00AB3680">
      <w:rPr>
        <w:noProof/>
        <w:color w:val="FFFFFF" w:themeColor="background1"/>
        <w:sz w:val="16"/>
        <w:szCs w:val="16"/>
        <w:lang w:val="en-US"/>
      </w:rPr>
      <w:t xml:space="preserve">DRAFT Share Bike and e Scooter Policy &amp; Procedures </w:t>
    </w:r>
    <w:r w:rsidRPr="00166D38">
      <w:rPr>
        <w:color w:val="FFFFFF" w:themeColor="background1"/>
        <w:sz w:val="16"/>
        <w:szCs w:val="16"/>
      </w:rPr>
      <w:ptab w:relativeTo="margin" w:alignment="right" w:leader="none"/>
    </w:r>
    <w:r w:rsidRPr="00166D38">
      <w:rPr>
        <w:color w:val="FFFFFF" w:themeColor="background1"/>
        <w:sz w:val="16"/>
        <w:szCs w:val="16"/>
        <w:lang w:val="en-US"/>
      </w:rPr>
      <w:t xml:space="preserve"> Page </w:t>
    </w:r>
    <w:r w:rsidRPr="00166D38">
      <w:rPr>
        <w:color w:val="FFFFFF" w:themeColor="background1"/>
        <w:sz w:val="16"/>
        <w:szCs w:val="16"/>
        <w:lang w:val="en-US"/>
      </w:rPr>
      <w:fldChar w:fldCharType="begin"/>
    </w:r>
    <w:r w:rsidRPr="00166D38">
      <w:rPr>
        <w:color w:val="FFFFFF" w:themeColor="background1"/>
        <w:sz w:val="16"/>
        <w:szCs w:val="16"/>
        <w:lang w:val="en-US"/>
      </w:rPr>
      <w:instrText xml:space="preserve"> PAGE </w:instrText>
    </w:r>
    <w:r w:rsidRPr="00166D38">
      <w:rPr>
        <w:color w:val="FFFFFF" w:themeColor="background1"/>
        <w:sz w:val="16"/>
        <w:szCs w:val="16"/>
        <w:lang w:val="en-US"/>
      </w:rPr>
      <w:fldChar w:fldCharType="separate"/>
    </w:r>
    <w:r w:rsidR="00010FF4">
      <w:rPr>
        <w:noProof/>
        <w:color w:val="FFFFFF" w:themeColor="background1"/>
        <w:sz w:val="16"/>
        <w:szCs w:val="16"/>
        <w:lang w:val="en-US"/>
      </w:rPr>
      <w:t>1</w:t>
    </w:r>
    <w:r w:rsidRPr="00166D38">
      <w:rPr>
        <w:color w:val="FFFFFF" w:themeColor="background1"/>
        <w:sz w:val="16"/>
        <w:szCs w:val="16"/>
        <w:lang w:val="en-US"/>
      </w:rPr>
      <w:fldChar w:fldCharType="end"/>
    </w:r>
    <w:r w:rsidRPr="00166D38">
      <w:rPr>
        <w:color w:val="FFFFFF" w:themeColor="background1"/>
        <w:sz w:val="16"/>
        <w:szCs w:val="16"/>
        <w:lang w:val="en-US"/>
      </w:rPr>
      <w:t xml:space="preserve"> of </w:t>
    </w:r>
    <w:r w:rsidRPr="00166D38">
      <w:rPr>
        <w:color w:val="FFFFFF" w:themeColor="background1"/>
        <w:sz w:val="16"/>
        <w:szCs w:val="16"/>
        <w:lang w:val="en-US"/>
      </w:rPr>
      <w:fldChar w:fldCharType="begin"/>
    </w:r>
    <w:r w:rsidRPr="00166D38">
      <w:rPr>
        <w:color w:val="FFFFFF" w:themeColor="background1"/>
        <w:sz w:val="16"/>
        <w:szCs w:val="16"/>
        <w:lang w:val="en-US"/>
      </w:rPr>
      <w:instrText xml:space="preserve"> NUMPAGES </w:instrText>
    </w:r>
    <w:r w:rsidRPr="00166D38">
      <w:rPr>
        <w:color w:val="FFFFFF" w:themeColor="background1"/>
        <w:sz w:val="16"/>
        <w:szCs w:val="16"/>
        <w:lang w:val="en-US"/>
      </w:rPr>
      <w:fldChar w:fldCharType="separate"/>
    </w:r>
    <w:r w:rsidR="00010FF4">
      <w:rPr>
        <w:noProof/>
        <w:color w:val="FFFFFF" w:themeColor="background1"/>
        <w:sz w:val="16"/>
        <w:szCs w:val="16"/>
        <w:lang w:val="en-US"/>
      </w:rPr>
      <w:t>10</w:t>
    </w:r>
    <w:r w:rsidRPr="00166D38">
      <w:rPr>
        <w:color w:val="FFFFFF" w:themeColor="background1"/>
        <w:sz w:val="16"/>
        <w:szCs w:val="16"/>
        <w:lang w:val="en-US"/>
      </w:rPr>
      <w:fldChar w:fldCharType="end"/>
    </w:r>
  </w:p>
  <w:p w:rsidR="00EE03A2" w:rsidRDefault="00EE0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73B" w:rsidRDefault="0009273B" w:rsidP="008306F2">
      <w:pPr>
        <w:spacing w:before="0" w:line="240" w:lineRule="auto"/>
      </w:pPr>
      <w:r>
        <w:separator/>
      </w:r>
    </w:p>
  </w:footnote>
  <w:footnote w:type="continuationSeparator" w:id="0">
    <w:p w:rsidR="0009273B" w:rsidRDefault="0009273B" w:rsidP="008306F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3A2" w:rsidRDefault="00EE03A2" w:rsidP="0055152B">
    <w:pPr>
      <w:pStyle w:val="Header"/>
      <w:tabs>
        <w:tab w:val="clear" w:pos="4320"/>
      </w:tabs>
    </w:pPr>
    <w:r>
      <w:rPr>
        <w:noProof/>
        <w:lang w:eastAsia="en-AU"/>
      </w:rPr>
      <w:drawing>
        <wp:inline distT="0" distB="0" distL="0" distR="0" wp14:anchorId="5EEC317C" wp14:editId="263342EE">
          <wp:extent cx="2368301" cy="53035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a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301" cy="530353"/>
                  </a:xfrm>
                  <a:prstGeom prst="rect">
                    <a:avLst/>
                  </a:prstGeom>
                </pic:spPr>
              </pic:pic>
            </a:graphicData>
          </a:graphic>
        </wp:inline>
      </w:drawing>
    </w:r>
    <w:r>
      <w:ptab w:relativeTo="margin" w:alignment="right" w:leader="none"/>
    </w:r>
    <w:r>
      <w:rPr>
        <w:noProof/>
        <w:lang w:eastAsia="en-AU"/>
      </w:rPr>
      <w:drawing>
        <wp:inline distT="0" distB="0" distL="0" distR="0" wp14:anchorId="179B78FC" wp14:editId="427D0AD4">
          <wp:extent cx="1545339" cy="53035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avoic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5339" cy="530353"/>
                  </a:xfrm>
                  <a:prstGeom prst="rect">
                    <a:avLst/>
                  </a:prstGeom>
                </pic:spPr>
              </pic:pic>
            </a:graphicData>
          </a:graphic>
        </wp:inline>
      </w:drawing>
    </w:r>
  </w:p>
  <w:p w:rsidR="00EE03A2" w:rsidRDefault="00EE03A2" w:rsidP="0055152B">
    <w:pPr>
      <w:pStyle w:val="Header"/>
      <w:tabs>
        <w:tab w:val="clear" w:pos="43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3A2" w:rsidRDefault="00EE03A2" w:rsidP="006C19F4">
    <w:pPr>
      <w:pStyle w:val="Header"/>
      <w:tabs>
        <w:tab w:val="clear" w:pos="4320"/>
      </w:tabs>
    </w:pPr>
    <w:r>
      <w:rPr>
        <w:noProof/>
        <w:lang w:eastAsia="en-AU"/>
      </w:rPr>
      <w:drawing>
        <wp:inline distT="0" distB="0" distL="0" distR="0" wp14:anchorId="479BAB5D" wp14:editId="3A09DFEF">
          <wp:extent cx="2368301" cy="53035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a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301" cy="530353"/>
                  </a:xfrm>
                  <a:prstGeom prst="rect">
                    <a:avLst/>
                  </a:prstGeom>
                </pic:spPr>
              </pic:pic>
            </a:graphicData>
          </a:graphic>
        </wp:inline>
      </w:drawing>
    </w:r>
    <w:r>
      <w:ptab w:relativeTo="margin" w:alignment="right" w:leader="none"/>
    </w:r>
    <w:r>
      <w:rPr>
        <w:noProof/>
        <w:lang w:eastAsia="en-AU"/>
      </w:rPr>
      <w:drawing>
        <wp:inline distT="0" distB="0" distL="0" distR="0" wp14:anchorId="27E0A2CD" wp14:editId="6FD2572E">
          <wp:extent cx="1545339" cy="53035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avoic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5339" cy="530353"/>
                  </a:xfrm>
                  <a:prstGeom prst="rect">
                    <a:avLst/>
                  </a:prstGeom>
                </pic:spPr>
              </pic:pic>
            </a:graphicData>
          </a:graphic>
        </wp:inline>
      </w:drawing>
    </w:r>
  </w:p>
  <w:p w:rsidR="00EE03A2" w:rsidRDefault="00EE0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F75"/>
    <w:multiLevelType w:val="hybridMultilevel"/>
    <w:tmpl w:val="399223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51014"/>
    <w:multiLevelType w:val="hybridMultilevel"/>
    <w:tmpl w:val="14D6C3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AB493C"/>
    <w:multiLevelType w:val="hybridMultilevel"/>
    <w:tmpl w:val="881C1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3041D"/>
    <w:multiLevelType w:val="hybridMultilevel"/>
    <w:tmpl w:val="0188F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531886"/>
    <w:multiLevelType w:val="hybridMultilevel"/>
    <w:tmpl w:val="0B422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3A2902"/>
    <w:multiLevelType w:val="multilevel"/>
    <w:tmpl w:val="244A88AA"/>
    <w:lvl w:ilvl="0">
      <w:start w:val="1"/>
      <w:numFmt w:val="lowerLetter"/>
      <w:lvlText w:val="%1)"/>
      <w:lvlJc w:val="left"/>
      <w:pPr>
        <w:ind w:left="1845" w:hanging="360"/>
      </w:pPr>
      <w:rPr>
        <w:rFonts w:hint="default"/>
      </w:rPr>
    </w:lvl>
    <w:lvl w:ilvl="1">
      <w:start w:val="1"/>
      <w:numFmt w:val="decimal"/>
      <w:isLgl/>
      <w:lvlText w:val="%1.%2"/>
      <w:lvlJc w:val="left"/>
      <w:pPr>
        <w:ind w:left="1905" w:hanging="42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44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285" w:hanging="1800"/>
      </w:pPr>
      <w:rPr>
        <w:rFonts w:hint="default"/>
      </w:rPr>
    </w:lvl>
    <w:lvl w:ilvl="8">
      <w:start w:val="1"/>
      <w:numFmt w:val="decimal"/>
      <w:isLgl/>
      <w:lvlText w:val="%1.%2.%3.%4.%5.%6.%7.%8.%9"/>
      <w:lvlJc w:val="left"/>
      <w:pPr>
        <w:ind w:left="3285" w:hanging="1800"/>
      </w:pPr>
      <w:rPr>
        <w:rFonts w:hint="default"/>
      </w:rPr>
    </w:lvl>
  </w:abstractNum>
  <w:abstractNum w:abstractNumId="6" w15:restartNumberingAfterBreak="0">
    <w:nsid w:val="0D8C5381"/>
    <w:multiLevelType w:val="hybridMultilevel"/>
    <w:tmpl w:val="8CE6B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2A2207"/>
    <w:multiLevelType w:val="hybridMultilevel"/>
    <w:tmpl w:val="34283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9D4030"/>
    <w:multiLevelType w:val="multilevel"/>
    <w:tmpl w:val="51C0C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F64E4E"/>
    <w:multiLevelType w:val="hybridMultilevel"/>
    <w:tmpl w:val="7A86F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4E6BA6"/>
    <w:multiLevelType w:val="hybridMultilevel"/>
    <w:tmpl w:val="1242D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AB24AB"/>
    <w:multiLevelType w:val="hybridMultilevel"/>
    <w:tmpl w:val="C6625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C47107"/>
    <w:multiLevelType w:val="multilevel"/>
    <w:tmpl w:val="72D4C42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C2F6C69"/>
    <w:multiLevelType w:val="hybridMultilevel"/>
    <w:tmpl w:val="AA8AF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BD11E1"/>
    <w:multiLevelType w:val="multilevel"/>
    <w:tmpl w:val="244A88AA"/>
    <w:lvl w:ilvl="0">
      <w:start w:val="1"/>
      <w:numFmt w:val="lowerLetter"/>
      <w:lvlText w:val="%1)"/>
      <w:lvlJc w:val="left"/>
      <w:pPr>
        <w:ind w:left="1845" w:hanging="360"/>
      </w:pPr>
      <w:rPr>
        <w:rFonts w:hint="default"/>
      </w:rPr>
    </w:lvl>
    <w:lvl w:ilvl="1">
      <w:start w:val="1"/>
      <w:numFmt w:val="decimal"/>
      <w:isLgl/>
      <w:lvlText w:val="%1.%2"/>
      <w:lvlJc w:val="left"/>
      <w:pPr>
        <w:ind w:left="1905" w:hanging="42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44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285" w:hanging="1800"/>
      </w:pPr>
      <w:rPr>
        <w:rFonts w:hint="default"/>
      </w:rPr>
    </w:lvl>
    <w:lvl w:ilvl="8">
      <w:start w:val="1"/>
      <w:numFmt w:val="decimal"/>
      <w:isLgl/>
      <w:lvlText w:val="%1.%2.%3.%4.%5.%6.%7.%8.%9"/>
      <w:lvlJc w:val="left"/>
      <w:pPr>
        <w:ind w:left="3285" w:hanging="1800"/>
      </w:pPr>
      <w:rPr>
        <w:rFonts w:hint="default"/>
      </w:rPr>
    </w:lvl>
  </w:abstractNum>
  <w:abstractNum w:abstractNumId="15" w15:restartNumberingAfterBreak="0">
    <w:nsid w:val="203E3104"/>
    <w:multiLevelType w:val="hybridMultilevel"/>
    <w:tmpl w:val="5C00F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4C1DFE"/>
    <w:multiLevelType w:val="hybridMultilevel"/>
    <w:tmpl w:val="9FE464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294412"/>
    <w:multiLevelType w:val="multilevel"/>
    <w:tmpl w:val="59AA5D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6E2444"/>
    <w:multiLevelType w:val="hybridMultilevel"/>
    <w:tmpl w:val="50D203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ACAA5D0">
      <w:numFmt w:val="bullet"/>
      <w:lvlText w:val="•"/>
      <w:lvlJc w:val="left"/>
      <w:pPr>
        <w:ind w:left="2160" w:hanging="360"/>
      </w:pPr>
      <w:rPr>
        <w:rFonts w:ascii="Century Gothic" w:eastAsiaTheme="minorHAnsi" w:hAnsi="Century Gothic" w:cstheme="minorHAns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7761FE"/>
    <w:multiLevelType w:val="multilevel"/>
    <w:tmpl w:val="244A88AA"/>
    <w:lvl w:ilvl="0">
      <w:start w:val="1"/>
      <w:numFmt w:val="lowerLetter"/>
      <w:lvlText w:val="%1)"/>
      <w:lvlJc w:val="left"/>
      <w:pPr>
        <w:ind w:left="1845" w:hanging="360"/>
      </w:pPr>
      <w:rPr>
        <w:rFonts w:hint="default"/>
      </w:rPr>
    </w:lvl>
    <w:lvl w:ilvl="1">
      <w:start w:val="1"/>
      <w:numFmt w:val="decimal"/>
      <w:isLgl/>
      <w:lvlText w:val="%1.%2"/>
      <w:lvlJc w:val="left"/>
      <w:pPr>
        <w:ind w:left="1905" w:hanging="42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44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285" w:hanging="1800"/>
      </w:pPr>
      <w:rPr>
        <w:rFonts w:hint="default"/>
      </w:rPr>
    </w:lvl>
    <w:lvl w:ilvl="8">
      <w:start w:val="1"/>
      <w:numFmt w:val="decimal"/>
      <w:isLgl/>
      <w:lvlText w:val="%1.%2.%3.%4.%5.%6.%7.%8.%9"/>
      <w:lvlJc w:val="left"/>
      <w:pPr>
        <w:ind w:left="3285" w:hanging="1800"/>
      </w:pPr>
      <w:rPr>
        <w:rFonts w:hint="default"/>
      </w:rPr>
    </w:lvl>
  </w:abstractNum>
  <w:abstractNum w:abstractNumId="20" w15:restartNumberingAfterBreak="0">
    <w:nsid w:val="35581F79"/>
    <w:multiLevelType w:val="multilevel"/>
    <w:tmpl w:val="E18C4DE6"/>
    <w:styleLink w:val="BulletSet1"/>
    <w:lvl w:ilvl="0">
      <w:start w:val="1"/>
      <w:numFmt w:val="bullet"/>
      <w:pStyle w:val="ListParagraph"/>
      <w:lvlText w:val=""/>
      <w:lvlJc w:val="left"/>
      <w:pPr>
        <w:ind w:left="680" w:hanging="283"/>
      </w:pPr>
      <w:rPr>
        <w:rFonts w:ascii="Symbol" w:hAnsi="Symbol" w:hint="default"/>
      </w:rPr>
    </w:lvl>
    <w:lvl w:ilvl="1">
      <w:start w:val="1"/>
      <w:numFmt w:val="bullet"/>
      <w:lvlText w:val="o"/>
      <w:lvlJc w:val="left"/>
      <w:pPr>
        <w:ind w:left="964" w:hanging="283"/>
      </w:pPr>
      <w:rPr>
        <w:rFonts w:ascii="Courier New" w:hAnsi="Courier New" w:hint="default"/>
      </w:rPr>
    </w:lvl>
    <w:lvl w:ilvl="2">
      <w:start w:val="1"/>
      <w:numFmt w:val="bullet"/>
      <w:lvlText w:val="­"/>
      <w:lvlJc w:val="left"/>
      <w:pPr>
        <w:ind w:left="1248" w:hanging="283"/>
      </w:pPr>
      <w:rPr>
        <w:rFonts w:ascii="Courier New" w:hAnsi="Courier New" w:hint="default"/>
      </w:rPr>
    </w:lvl>
    <w:lvl w:ilvl="3">
      <w:start w:val="1"/>
      <w:numFmt w:val="bullet"/>
      <w:lvlText w:val="­"/>
      <w:lvlJc w:val="left"/>
      <w:pPr>
        <w:ind w:left="1532" w:hanging="283"/>
      </w:pPr>
      <w:rPr>
        <w:rFonts w:ascii="Courier New" w:hAnsi="Courier New" w:hint="default"/>
      </w:rPr>
    </w:lvl>
    <w:lvl w:ilvl="4">
      <w:start w:val="1"/>
      <w:numFmt w:val="bullet"/>
      <w:lvlText w:val="­"/>
      <w:lvlJc w:val="left"/>
      <w:pPr>
        <w:ind w:left="1816" w:hanging="283"/>
      </w:pPr>
      <w:rPr>
        <w:rFonts w:ascii="Courier New" w:hAnsi="Courier New" w:hint="default"/>
      </w:rPr>
    </w:lvl>
    <w:lvl w:ilvl="5">
      <w:start w:val="1"/>
      <w:numFmt w:val="bullet"/>
      <w:lvlText w:val="­"/>
      <w:lvlJc w:val="left"/>
      <w:pPr>
        <w:ind w:left="2100" w:hanging="283"/>
      </w:pPr>
      <w:rPr>
        <w:rFonts w:ascii="Courier New" w:hAnsi="Courier New" w:hint="default"/>
      </w:rPr>
    </w:lvl>
    <w:lvl w:ilvl="6">
      <w:start w:val="1"/>
      <w:numFmt w:val="bullet"/>
      <w:lvlText w:val="­"/>
      <w:lvlJc w:val="left"/>
      <w:pPr>
        <w:ind w:left="2384" w:hanging="283"/>
      </w:pPr>
      <w:rPr>
        <w:rFonts w:ascii="Courier New" w:hAnsi="Courier New" w:hint="default"/>
      </w:rPr>
    </w:lvl>
    <w:lvl w:ilvl="7">
      <w:start w:val="1"/>
      <w:numFmt w:val="bullet"/>
      <w:lvlText w:val="­"/>
      <w:lvlJc w:val="left"/>
      <w:pPr>
        <w:ind w:left="2668" w:hanging="283"/>
      </w:pPr>
      <w:rPr>
        <w:rFonts w:ascii="Courier New" w:hAnsi="Courier New" w:hint="default"/>
      </w:rPr>
    </w:lvl>
    <w:lvl w:ilvl="8">
      <w:start w:val="1"/>
      <w:numFmt w:val="bullet"/>
      <w:lvlText w:val="­"/>
      <w:lvlJc w:val="left"/>
      <w:pPr>
        <w:ind w:left="2952" w:hanging="283"/>
      </w:pPr>
      <w:rPr>
        <w:rFonts w:ascii="Courier New" w:hAnsi="Courier New" w:hint="default"/>
      </w:rPr>
    </w:lvl>
  </w:abstractNum>
  <w:abstractNum w:abstractNumId="21" w15:restartNumberingAfterBreak="0">
    <w:nsid w:val="357A4C3B"/>
    <w:multiLevelType w:val="hybridMultilevel"/>
    <w:tmpl w:val="66BA6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BF46B1"/>
    <w:multiLevelType w:val="hybridMultilevel"/>
    <w:tmpl w:val="7DA48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541CD3"/>
    <w:multiLevelType w:val="hybridMultilevel"/>
    <w:tmpl w:val="E3EA3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201B96"/>
    <w:multiLevelType w:val="hybridMultilevel"/>
    <w:tmpl w:val="F9303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9A7649"/>
    <w:multiLevelType w:val="hybridMultilevel"/>
    <w:tmpl w:val="36D4C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EF19AE"/>
    <w:multiLevelType w:val="hybridMultilevel"/>
    <w:tmpl w:val="C5FABDE2"/>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7" w15:restartNumberingAfterBreak="0">
    <w:nsid w:val="41440526"/>
    <w:multiLevelType w:val="multilevel"/>
    <w:tmpl w:val="E18C4DE6"/>
    <w:numStyleLink w:val="BulletSet1"/>
  </w:abstractNum>
  <w:abstractNum w:abstractNumId="28" w15:restartNumberingAfterBreak="0">
    <w:nsid w:val="43525C36"/>
    <w:multiLevelType w:val="hybridMultilevel"/>
    <w:tmpl w:val="924CE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3913FA"/>
    <w:multiLevelType w:val="multilevel"/>
    <w:tmpl w:val="BD4C9188"/>
    <w:lvl w:ilvl="0">
      <w:start w:val="2"/>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48E95451"/>
    <w:multiLevelType w:val="hybridMultilevel"/>
    <w:tmpl w:val="BB2E54C8"/>
    <w:lvl w:ilvl="0" w:tplc="B8482E4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B887866"/>
    <w:multiLevelType w:val="hybridMultilevel"/>
    <w:tmpl w:val="145C6904"/>
    <w:lvl w:ilvl="0" w:tplc="798ECA4E">
      <w:numFmt w:val="bullet"/>
      <w:lvlText w:val="•"/>
      <w:lvlJc w:val="left"/>
      <w:pPr>
        <w:ind w:left="567" w:hanging="397"/>
      </w:pPr>
      <w:rPr>
        <w:rFonts w:ascii="Century Gothic" w:eastAsiaTheme="minorHAnsi" w:hAnsi="Century Gothic"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D271FE"/>
    <w:multiLevelType w:val="multilevel"/>
    <w:tmpl w:val="244A88AA"/>
    <w:lvl w:ilvl="0">
      <w:start w:val="1"/>
      <w:numFmt w:val="lowerLetter"/>
      <w:lvlText w:val="%1)"/>
      <w:lvlJc w:val="left"/>
      <w:pPr>
        <w:ind w:left="1845" w:hanging="360"/>
      </w:pPr>
      <w:rPr>
        <w:rFonts w:hint="default"/>
      </w:rPr>
    </w:lvl>
    <w:lvl w:ilvl="1">
      <w:start w:val="1"/>
      <w:numFmt w:val="decimal"/>
      <w:isLgl/>
      <w:lvlText w:val="%1.%2"/>
      <w:lvlJc w:val="left"/>
      <w:pPr>
        <w:ind w:left="1905" w:hanging="42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44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285" w:hanging="1800"/>
      </w:pPr>
      <w:rPr>
        <w:rFonts w:hint="default"/>
      </w:rPr>
    </w:lvl>
    <w:lvl w:ilvl="8">
      <w:start w:val="1"/>
      <w:numFmt w:val="decimal"/>
      <w:isLgl/>
      <w:lvlText w:val="%1.%2.%3.%4.%5.%6.%7.%8.%9"/>
      <w:lvlJc w:val="left"/>
      <w:pPr>
        <w:ind w:left="3285" w:hanging="1800"/>
      </w:pPr>
      <w:rPr>
        <w:rFonts w:hint="default"/>
      </w:rPr>
    </w:lvl>
  </w:abstractNum>
  <w:abstractNum w:abstractNumId="33" w15:restartNumberingAfterBreak="0">
    <w:nsid w:val="4DF16382"/>
    <w:multiLevelType w:val="hybridMultilevel"/>
    <w:tmpl w:val="108AC176"/>
    <w:lvl w:ilvl="0" w:tplc="9F16A61C">
      <w:start w:val="6"/>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2EC688F"/>
    <w:multiLevelType w:val="hybridMultilevel"/>
    <w:tmpl w:val="0CF2E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A11A3D"/>
    <w:multiLevelType w:val="hybridMultilevel"/>
    <w:tmpl w:val="8294F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3ED743D"/>
    <w:multiLevelType w:val="hybridMultilevel"/>
    <w:tmpl w:val="41EED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CA673C"/>
    <w:multiLevelType w:val="hybridMultilevel"/>
    <w:tmpl w:val="6BEA81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8C963C7"/>
    <w:multiLevelType w:val="multilevel"/>
    <w:tmpl w:val="37704A38"/>
    <w:lvl w:ilvl="0">
      <w:start w:val="3"/>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59B41699"/>
    <w:multiLevelType w:val="multilevel"/>
    <w:tmpl w:val="4EB6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AB40335"/>
    <w:multiLevelType w:val="hybridMultilevel"/>
    <w:tmpl w:val="8F227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3B27CC3"/>
    <w:multiLevelType w:val="multilevel"/>
    <w:tmpl w:val="244A88AA"/>
    <w:lvl w:ilvl="0">
      <w:start w:val="1"/>
      <w:numFmt w:val="lowerLetter"/>
      <w:lvlText w:val="%1)"/>
      <w:lvlJc w:val="left"/>
      <w:pPr>
        <w:ind w:left="1845" w:hanging="360"/>
      </w:pPr>
      <w:rPr>
        <w:rFonts w:hint="default"/>
      </w:rPr>
    </w:lvl>
    <w:lvl w:ilvl="1">
      <w:start w:val="1"/>
      <w:numFmt w:val="decimal"/>
      <w:isLgl/>
      <w:lvlText w:val="%1.%2"/>
      <w:lvlJc w:val="left"/>
      <w:pPr>
        <w:ind w:left="1905" w:hanging="42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44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285" w:hanging="1800"/>
      </w:pPr>
      <w:rPr>
        <w:rFonts w:hint="default"/>
      </w:rPr>
    </w:lvl>
    <w:lvl w:ilvl="8">
      <w:start w:val="1"/>
      <w:numFmt w:val="decimal"/>
      <w:isLgl/>
      <w:lvlText w:val="%1.%2.%3.%4.%5.%6.%7.%8.%9"/>
      <w:lvlJc w:val="left"/>
      <w:pPr>
        <w:ind w:left="3285" w:hanging="1800"/>
      </w:pPr>
      <w:rPr>
        <w:rFonts w:hint="default"/>
      </w:rPr>
    </w:lvl>
  </w:abstractNum>
  <w:abstractNum w:abstractNumId="42" w15:restartNumberingAfterBreak="0">
    <w:nsid w:val="64B25D56"/>
    <w:multiLevelType w:val="multilevel"/>
    <w:tmpl w:val="FB4C48F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6981DD8"/>
    <w:multiLevelType w:val="hybridMultilevel"/>
    <w:tmpl w:val="4C803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CC04A0A"/>
    <w:multiLevelType w:val="hybridMultilevel"/>
    <w:tmpl w:val="55A4C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D425723"/>
    <w:multiLevelType w:val="multilevel"/>
    <w:tmpl w:val="244A88AA"/>
    <w:lvl w:ilvl="0">
      <w:start w:val="1"/>
      <w:numFmt w:val="lowerLetter"/>
      <w:lvlText w:val="%1)"/>
      <w:lvlJc w:val="left"/>
      <w:pPr>
        <w:ind w:left="1845" w:hanging="360"/>
      </w:pPr>
      <w:rPr>
        <w:rFonts w:hint="default"/>
      </w:rPr>
    </w:lvl>
    <w:lvl w:ilvl="1">
      <w:start w:val="1"/>
      <w:numFmt w:val="decimal"/>
      <w:isLgl/>
      <w:lvlText w:val="%1.%2"/>
      <w:lvlJc w:val="left"/>
      <w:pPr>
        <w:ind w:left="1905" w:hanging="42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44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285" w:hanging="1800"/>
      </w:pPr>
      <w:rPr>
        <w:rFonts w:hint="default"/>
      </w:rPr>
    </w:lvl>
    <w:lvl w:ilvl="8">
      <w:start w:val="1"/>
      <w:numFmt w:val="decimal"/>
      <w:isLgl/>
      <w:lvlText w:val="%1.%2.%3.%4.%5.%6.%7.%8.%9"/>
      <w:lvlJc w:val="left"/>
      <w:pPr>
        <w:ind w:left="3285" w:hanging="1800"/>
      </w:pPr>
      <w:rPr>
        <w:rFonts w:hint="default"/>
      </w:rPr>
    </w:lvl>
  </w:abstractNum>
  <w:abstractNum w:abstractNumId="46" w15:restartNumberingAfterBreak="0">
    <w:nsid w:val="6FC2315F"/>
    <w:multiLevelType w:val="multilevel"/>
    <w:tmpl w:val="67467BAC"/>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71D706B0"/>
    <w:multiLevelType w:val="multilevel"/>
    <w:tmpl w:val="5778192A"/>
    <w:lvl w:ilvl="0">
      <w:start w:val="1"/>
      <w:numFmt w:val="decimal"/>
      <w:pStyle w:val="NumberedHeading1"/>
      <w:lvlText w:val="%1."/>
      <w:lvlJc w:val="left"/>
      <w:pPr>
        <w:ind w:left="360" w:hanging="360"/>
      </w:pPr>
    </w:lvl>
    <w:lvl w:ilvl="1">
      <w:start w:val="1"/>
      <w:numFmt w:val="decimal"/>
      <w:pStyle w:val="NumberedHeading2"/>
      <w:lvlText w:val="%1.%2."/>
      <w:lvlJc w:val="left"/>
      <w:pPr>
        <w:ind w:left="792" w:hanging="432"/>
      </w:pPr>
    </w:lvl>
    <w:lvl w:ilvl="2">
      <w:start w:val="1"/>
      <w:numFmt w:val="decimal"/>
      <w:pStyle w:val="NumberedHeading3"/>
      <w:lvlText w:val="%1.%2.%3."/>
      <w:lvlJc w:val="left"/>
      <w:pPr>
        <w:ind w:left="1224" w:hanging="504"/>
      </w:pPr>
    </w:lvl>
    <w:lvl w:ilvl="3">
      <w:start w:val="1"/>
      <w:numFmt w:val="decimal"/>
      <w:pStyle w:val="NumberedHeading4"/>
      <w:lvlText w:val="%1.%2.%3.%4."/>
      <w:lvlJc w:val="left"/>
      <w:pPr>
        <w:ind w:left="1728" w:hanging="648"/>
      </w:pPr>
    </w:lvl>
    <w:lvl w:ilvl="4">
      <w:start w:val="1"/>
      <w:numFmt w:val="decimal"/>
      <w:pStyle w:val="NumberedHeading5"/>
      <w:lvlText w:val="%1.%2.%3.%4.%5."/>
      <w:lvlJc w:val="left"/>
      <w:pPr>
        <w:ind w:left="2232" w:hanging="792"/>
      </w:pPr>
    </w:lvl>
    <w:lvl w:ilvl="5">
      <w:start w:val="1"/>
      <w:numFmt w:val="decimal"/>
      <w:pStyle w:val="NumberedHeading6"/>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3D5E5C"/>
    <w:multiLevelType w:val="hybridMultilevel"/>
    <w:tmpl w:val="6EDE9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27E1E19"/>
    <w:multiLevelType w:val="multilevel"/>
    <w:tmpl w:val="244A88AA"/>
    <w:lvl w:ilvl="0">
      <w:start w:val="1"/>
      <w:numFmt w:val="lowerLetter"/>
      <w:lvlText w:val="%1)"/>
      <w:lvlJc w:val="left"/>
      <w:pPr>
        <w:ind w:left="1845" w:hanging="360"/>
      </w:pPr>
      <w:rPr>
        <w:rFonts w:hint="default"/>
      </w:rPr>
    </w:lvl>
    <w:lvl w:ilvl="1">
      <w:start w:val="1"/>
      <w:numFmt w:val="decimal"/>
      <w:isLgl/>
      <w:lvlText w:val="%1.%2"/>
      <w:lvlJc w:val="left"/>
      <w:pPr>
        <w:ind w:left="1905" w:hanging="42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44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285" w:hanging="1800"/>
      </w:pPr>
      <w:rPr>
        <w:rFonts w:hint="default"/>
      </w:rPr>
    </w:lvl>
    <w:lvl w:ilvl="8">
      <w:start w:val="1"/>
      <w:numFmt w:val="decimal"/>
      <w:isLgl/>
      <w:lvlText w:val="%1.%2.%3.%4.%5.%6.%7.%8.%9"/>
      <w:lvlJc w:val="left"/>
      <w:pPr>
        <w:ind w:left="3285" w:hanging="1800"/>
      </w:pPr>
      <w:rPr>
        <w:rFonts w:hint="default"/>
      </w:rPr>
    </w:lvl>
  </w:abstractNum>
  <w:abstractNum w:abstractNumId="50" w15:restartNumberingAfterBreak="0">
    <w:nsid w:val="7ED57B37"/>
    <w:multiLevelType w:val="hybridMultilevel"/>
    <w:tmpl w:val="06D8F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FDE380A"/>
    <w:multiLevelType w:val="hybridMultilevel"/>
    <w:tmpl w:val="3BA46540"/>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num w:numId="1">
    <w:abstractNumId w:val="20"/>
  </w:num>
  <w:num w:numId="2">
    <w:abstractNumId w:val="27"/>
  </w:num>
  <w:num w:numId="3">
    <w:abstractNumId w:val="47"/>
  </w:num>
  <w:num w:numId="4">
    <w:abstractNumId w:val="12"/>
  </w:num>
  <w:num w:numId="5">
    <w:abstractNumId w:val="18"/>
  </w:num>
  <w:num w:numId="6">
    <w:abstractNumId w:val="31"/>
  </w:num>
  <w:num w:numId="7">
    <w:abstractNumId w:val="23"/>
  </w:num>
  <w:num w:numId="8">
    <w:abstractNumId w:val="50"/>
  </w:num>
  <w:num w:numId="9">
    <w:abstractNumId w:val="15"/>
  </w:num>
  <w:num w:numId="10">
    <w:abstractNumId w:val="35"/>
  </w:num>
  <w:num w:numId="11">
    <w:abstractNumId w:val="34"/>
  </w:num>
  <w:num w:numId="12">
    <w:abstractNumId w:val="26"/>
  </w:num>
  <w:num w:numId="13">
    <w:abstractNumId w:val="40"/>
  </w:num>
  <w:num w:numId="14">
    <w:abstractNumId w:val="37"/>
  </w:num>
  <w:num w:numId="15">
    <w:abstractNumId w:val="39"/>
  </w:num>
  <w:num w:numId="16">
    <w:abstractNumId w:val="1"/>
  </w:num>
  <w:num w:numId="17">
    <w:abstractNumId w:val="2"/>
  </w:num>
  <w:num w:numId="18">
    <w:abstractNumId w:val="36"/>
  </w:num>
  <w:num w:numId="19">
    <w:abstractNumId w:val="6"/>
  </w:num>
  <w:num w:numId="20">
    <w:abstractNumId w:val="10"/>
  </w:num>
  <w:num w:numId="21">
    <w:abstractNumId w:val="13"/>
  </w:num>
  <w:num w:numId="22">
    <w:abstractNumId w:val="4"/>
  </w:num>
  <w:num w:numId="23">
    <w:abstractNumId w:val="25"/>
  </w:num>
  <w:num w:numId="24">
    <w:abstractNumId w:val="43"/>
  </w:num>
  <w:num w:numId="25">
    <w:abstractNumId w:val="22"/>
  </w:num>
  <w:num w:numId="26">
    <w:abstractNumId w:val="0"/>
  </w:num>
  <w:num w:numId="27">
    <w:abstractNumId w:val="44"/>
  </w:num>
  <w:num w:numId="28">
    <w:abstractNumId w:val="7"/>
  </w:num>
  <w:num w:numId="29">
    <w:abstractNumId w:val="28"/>
  </w:num>
  <w:num w:numId="30">
    <w:abstractNumId w:val="3"/>
  </w:num>
  <w:num w:numId="31">
    <w:abstractNumId w:val="48"/>
  </w:num>
  <w:num w:numId="32">
    <w:abstractNumId w:val="24"/>
  </w:num>
  <w:num w:numId="33">
    <w:abstractNumId w:val="21"/>
  </w:num>
  <w:num w:numId="34">
    <w:abstractNumId w:val="16"/>
  </w:num>
  <w:num w:numId="35">
    <w:abstractNumId w:val="9"/>
  </w:num>
  <w:num w:numId="36">
    <w:abstractNumId w:val="41"/>
  </w:num>
  <w:num w:numId="37">
    <w:abstractNumId w:val="51"/>
  </w:num>
  <w:num w:numId="38">
    <w:abstractNumId w:val="17"/>
  </w:num>
  <w:num w:numId="39">
    <w:abstractNumId w:val="14"/>
  </w:num>
  <w:num w:numId="40">
    <w:abstractNumId w:val="11"/>
  </w:num>
  <w:num w:numId="41">
    <w:abstractNumId w:val="46"/>
  </w:num>
  <w:num w:numId="42">
    <w:abstractNumId w:val="29"/>
  </w:num>
  <w:num w:numId="43">
    <w:abstractNumId w:val="38"/>
  </w:num>
  <w:num w:numId="44">
    <w:abstractNumId w:val="30"/>
  </w:num>
  <w:num w:numId="45">
    <w:abstractNumId w:val="42"/>
  </w:num>
  <w:num w:numId="46">
    <w:abstractNumId w:val="8"/>
  </w:num>
  <w:num w:numId="47">
    <w:abstractNumId w:val="27"/>
  </w:num>
  <w:num w:numId="48">
    <w:abstractNumId w:val="49"/>
  </w:num>
  <w:num w:numId="49">
    <w:abstractNumId w:val="5"/>
  </w:num>
  <w:num w:numId="50">
    <w:abstractNumId w:val="32"/>
  </w:num>
  <w:num w:numId="51">
    <w:abstractNumId w:val="45"/>
  </w:num>
  <w:num w:numId="52">
    <w:abstractNumId w:val="19"/>
  </w:num>
  <w:num w:numId="53">
    <w:abstractNumId w:val="27"/>
  </w:num>
  <w:num w:numId="54">
    <w:abstractNumId w:val="27"/>
  </w:num>
  <w:num w:numId="5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0F"/>
    <w:rsid w:val="0000727F"/>
    <w:rsid w:val="00010FF4"/>
    <w:rsid w:val="00014754"/>
    <w:rsid w:val="00020070"/>
    <w:rsid w:val="000205CD"/>
    <w:rsid w:val="00036788"/>
    <w:rsid w:val="00050F65"/>
    <w:rsid w:val="00073FF5"/>
    <w:rsid w:val="000822D6"/>
    <w:rsid w:val="0009273B"/>
    <w:rsid w:val="00097AFA"/>
    <w:rsid w:val="000A499A"/>
    <w:rsid w:val="000B094D"/>
    <w:rsid w:val="000B4D72"/>
    <w:rsid w:val="000D3DA6"/>
    <w:rsid w:val="000D531C"/>
    <w:rsid w:val="000E73D8"/>
    <w:rsid w:val="001238A7"/>
    <w:rsid w:val="00123A76"/>
    <w:rsid w:val="00136552"/>
    <w:rsid w:val="001432CE"/>
    <w:rsid w:val="001559B4"/>
    <w:rsid w:val="00180876"/>
    <w:rsid w:val="00195F12"/>
    <w:rsid w:val="001C6796"/>
    <w:rsid w:val="001F092E"/>
    <w:rsid w:val="00200D82"/>
    <w:rsid w:val="00202C0F"/>
    <w:rsid w:val="00210B23"/>
    <w:rsid w:val="002215BB"/>
    <w:rsid w:val="002243A0"/>
    <w:rsid w:val="00227EB2"/>
    <w:rsid w:val="00236629"/>
    <w:rsid w:val="00236AAC"/>
    <w:rsid w:val="0024390F"/>
    <w:rsid w:val="0024465E"/>
    <w:rsid w:val="0025312F"/>
    <w:rsid w:val="00266F74"/>
    <w:rsid w:val="00284D73"/>
    <w:rsid w:val="002857E8"/>
    <w:rsid w:val="002A44C7"/>
    <w:rsid w:val="002C0B71"/>
    <w:rsid w:val="002F15A7"/>
    <w:rsid w:val="002F1B02"/>
    <w:rsid w:val="002F2FEB"/>
    <w:rsid w:val="002F68D9"/>
    <w:rsid w:val="00314ED5"/>
    <w:rsid w:val="00320DDF"/>
    <w:rsid w:val="003404A7"/>
    <w:rsid w:val="00345595"/>
    <w:rsid w:val="00347D6B"/>
    <w:rsid w:val="00352B29"/>
    <w:rsid w:val="00355054"/>
    <w:rsid w:val="0039319A"/>
    <w:rsid w:val="003B3786"/>
    <w:rsid w:val="00401BF1"/>
    <w:rsid w:val="004038E7"/>
    <w:rsid w:val="00410572"/>
    <w:rsid w:val="0041535E"/>
    <w:rsid w:val="004169ED"/>
    <w:rsid w:val="0043242C"/>
    <w:rsid w:val="004465FD"/>
    <w:rsid w:val="004509D5"/>
    <w:rsid w:val="004565D9"/>
    <w:rsid w:val="004640DE"/>
    <w:rsid w:val="00464CFA"/>
    <w:rsid w:val="0046559E"/>
    <w:rsid w:val="0046654D"/>
    <w:rsid w:val="004720E7"/>
    <w:rsid w:val="004956CA"/>
    <w:rsid w:val="004B0CF4"/>
    <w:rsid w:val="004C0416"/>
    <w:rsid w:val="004D6EB1"/>
    <w:rsid w:val="004E5815"/>
    <w:rsid w:val="00511E57"/>
    <w:rsid w:val="005222B0"/>
    <w:rsid w:val="00524187"/>
    <w:rsid w:val="0055152B"/>
    <w:rsid w:val="00560589"/>
    <w:rsid w:val="00577A26"/>
    <w:rsid w:val="00582D40"/>
    <w:rsid w:val="005A7671"/>
    <w:rsid w:val="005B0B26"/>
    <w:rsid w:val="005B552E"/>
    <w:rsid w:val="005C1665"/>
    <w:rsid w:val="005D1437"/>
    <w:rsid w:val="005D4129"/>
    <w:rsid w:val="005E2C25"/>
    <w:rsid w:val="005E609C"/>
    <w:rsid w:val="00620ABB"/>
    <w:rsid w:val="0062655B"/>
    <w:rsid w:val="00644457"/>
    <w:rsid w:val="00656871"/>
    <w:rsid w:val="0066416A"/>
    <w:rsid w:val="0066611D"/>
    <w:rsid w:val="0067780A"/>
    <w:rsid w:val="006C19F4"/>
    <w:rsid w:val="006E1A84"/>
    <w:rsid w:val="006E6532"/>
    <w:rsid w:val="006F07B6"/>
    <w:rsid w:val="00703665"/>
    <w:rsid w:val="0070771B"/>
    <w:rsid w:val="0072168C"/>
    <w:rsid w:val="007435A7"/>
    <w:rsid w:val="00751BEB"/>
    <w:rsid w:val="007A1865"/>
    <w:rsid w:val="007B27B3"/>
    <w:rsid w:val="007C08FF"/>
    <w:rsid w:val="007C13E3"/>
    <w:rsid w:val="007C66D6"/>
    <w:rsid w:val="00826202"/>
    <w:rsid w:val="008306F2"/>
    <w:rsid w:val="008545DE"/>
    <w:rsid w:val="008D38E0"/>
    <w:rsid w:val="00905824"/>
    <w:rsid w:val="00911880"/>
    <w:rsid w:val="00917931"/>
    <w:rsid w:val="009239AA"/>
    <w:rsid w:val="009356C6"/>
    <w:rsid w:val="0095719A"/>
    <w:rsid w:val="00962045"/>
    <w:rsid w:val="009715EF"/>
    <w:rsid w:val="009722A2"/>
    <w:rsid w:val="00976C1F"/>
    <w:rsid w:val="009820ED"/>
    <w:rsid w:val="009D1F59"/>
    <w:rsid w:val="009E6D8B"/>
    <w:rsid w:val="009F232E"/>
    <w:rsid w:val="009F4477"/>
    <w:rsid w:val="00A13B49"/>
    <w:rsid w:val="00A148C4"/>
    <w:rsid w:val="00A64DD4"/>
    <w:rsid w:val="00A725D3"/>
    <w:rsid w:val="00A73F52"/>
    <w:rsid w:val="00A74301"/>
    <w:rsid w:val="00A81F9C"/>
    <w:rsid w:val="00A83882"/>
    <w:rsid w:val="00A90989"/>
    <w:rsid w:val="00A93632"/>
    <w:rsid w:val="00AA1D09"/>
    <w:rsid w:val="00AA6F38"/>
    <w:rsid w:val="00AB3680"/>
    <w:rsid w:val="00AD4FBC"/>
    <w:rsid w:val="00AF02E8"/>
    <w:rsid w:val="00AF2FB0"/>
    <w:rsid w:val="00AF3095"/>
    <w:rsid w:val="00B35743"/>
    <w:rsid w:val="00B36020"/>
    <w:rsid w:val="00B424F4"/>
    <w:rsid w:val="00B440A0"/>
    <w:rsid w:val="00B505E3"/>
    <w:rsid w:val="00B506F4"/>
    <w:rsid w:val="00B81E9D"/>
    <w:rsid w:val="00BD05F7"/>
    <w:rsid w:val="00C0198A"/>
    <w:rsid w:val="00C03629"/>
    <w:rsid w:val="00C10741"/>
    <w:rsid w:val="00C11107"/>
    <w:rsid w:val="00C2499E"/>
    <w:rsid w:val="00C33037"/>
    <w:rsid w:val="00C8452B"/>
    <w:rsid w:val="00C93E01"/>
    <w:rsid w:val="00CC739F"/>
    <w:rsid w:val="00CD46FB"/>
    <w:rsid w:val="00CE00F7"/>
    <w:rsid w:val="00CF1725"/>
    <w:rsid w:val="00CF7FC4"/>
    <w:rsid w:val="00D078DC"/>
    <w:rsid w:val="00D101A0"/>
    <w:rsid w:val="00D15C9B"/>
    <w:rsid w:val="00D16FF5"/>
    <w:rsid w:val="00D20635"/>
    <w:rsid w:val="00D43754"/>
    <w:rsid w:val="00D450C3"/>
    <w:rsid w:val="00D506B1"/>
    <w:rsid w:val="00D5586D"/>
    <w:rsid w:val="00D641BF"/>
    <w:rsid w:val="00D665C9"/>
    <w:rsid w:val="00D746DF"/>
    <w:rsid w:val="00D8232D"/>
    <w:rsid w:val="00D95A08"/>
    <w:rsid w:val="00DB0F65"/>
    <w:rsid w:val="00DB1338"/>
    <w:rsid w:val="00DC760A"/>
    <w:rsid w:val="00DF36B2"/>
    <w:rsid w:val="00E02D38"/>
    <w:rsid w:val="00E34382"/>
    <w:rsid w:val="00E344DD"/>
    <w:rsid w:val="00E46B93"/>
    <w:rsid w:val="00E6340C"/>
    <w:rsid w:val="00E81277"/>
    <w:rsid w:val="00E823E5"/>
    <w:rsid w:val="00EA1FB2"/>
    <w:rsid w:val="00EA4788"/>
    <w:rsid w:val="00EE03A2"/>
    <w:rsid w:val="00EE7E53"/>
    <w:rsid w:val="00F1476D"/>
    <w:rsid w:val="00F33ED0"/>
    <w:rsid w:val="00F561F7"/>
    <w:rsid w:val="00F70DBA"/>
    <w:rsid w:val="00F816E2"/>
    <w:rsid w:val="00F83BA7"/>
    <w:rsid w:val="00F83C40"/>
    <w:rsid w:val="00F87A1D"/>
    <w:rsid w:val="00F91755"/>
    <w:rsid w:val="00FA2EE2"/>
    <w:rsid w:val="00FE413B"/>
    <w:rsid w:val="00FE56C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F980EAB-D6DE-45F3-8E0B-37720D04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2CE"/>
    <w:pPr>
      <w:spacing w:before="120" w:line="276" w:lineRule="auto"/>
    </w:pPr>
    <w:rPr>
      <w:rFonts w:ascii="Arial" w:hAnsi="Arial" w:cs="Arial"/>
      <w:sz w:val="22"/>
      <w:szCs w:val="22"/>
    </w:rPr>
  </w:style>
  <w:style w:type="paragraph" w:styleId="Heading1">
    <w:name w:val="heading 1"/>
    <w:basedOn w:val="Normal"/>
    <w:next w:val="Normal"/>
    <w:link w:val="Heading1Char"/>
    <w:uiPriority w:val="9"/>
    <w:qFormat/>
    <w:rsid w:val="00A90989"/>
    <w:pPr>
      <w:keepNext/>
      <w:keepLines/>
      <w:spacing w:before="300"/>
      <w:outlineLvl w:val="0"/>
    </w:pPr>
    <w:rPr>
      <w:rFonts w:eastAsiaTheme="majorEastAsia"/>
      <w:b/>
      <w:bCs/>
      <w:color w:val="003772"/>
      <w:sz w:val="40"/>
      <w:szCs w:val="40"/>
    </w:rPr>
  </w:style>
  <w:style w:type="paragraph" w:styleId="Heading2">
    <w:name w:val="heading 2"/>
    <w:basedOn w:val="Normal"/>
    <w:next w:val="Normal"/>
    <w:link w:val="Heading2Char"/>
    <w:uiPriority w:val="9"/>
    <w:unhideWhenUsed/>
    <w:qFormat/>
    <w:rsid w:val="00A90989"/>
    <w:pPr>
      <w:keepNext/>
      <w:keepLines/>
      <w:spacing w:before="200"/>
      <w:outlineLvl w:val="1"/>
    </w:pPr>
    <w:rPr>
      <w:rFonts w:eastAsiaTheme="majorEastAsia"/>
      <w:b/>
      <w:bCs/>
      <w:color w:val="003772"/>
      <w:sz w:val="32"/>
      <w:szCs w:val="32"/>
    </w:rPr>
  </w:style>
  <w:style w:type="paragraph" w:styleId="Heading3">
    <w:name w:val="heading 3"/>
    <w:basedOn w:val="Normal"/>
    <w:next w:val="Normal"/>
    <w:link w:val="Heading3Char"/>
    <w:uiPriority w:val="9"/>
    <w:unhideWhenUsed/>
    <w:qFormat/>
    <w:rsid w:val="00A90989"/>
    <w:pPr>
      <w:keepNext/>
      <w:keepLines/>
      <w:spacing w:before="200"/>
      <w:outlineLvl w:val="2"/>
    </w:pPr>
    <w:rPr>
      <w:rFonts w:eastAsiaTheme="majorEastAsia" w:cstheme="majorBidi"/>
      <w:b/>
      <w:bCs/>
      <w:color w:val="003772"/>
      <w:sz w:val="26"/>
      <w:szCs w:val="26"/>
    </w:rPr>
  </w:style>
  <w:style w:type="paragraph" w:styleId="Heading4">
    <w:name w:val="heading 4"/>
    <w:basedOn w:val="Heading3"/>
    <w:next w:val="Normal"/>
    <w:link w:val="Heading4Char"/>
    <w:uiPriority w:val="1"/>
    <w:unhideWhenUsed/>
    <w:qFormat/>
    <w:rsid w:val="00A90989"/>
    <w:pPr>
      <w:outlineLvl w:val="3"/>
    </w:pPr>
    <w:rPr>
      <w:rFonts w:cs="Arial"/>
      <w:i/>
      <w:sz w:val="24"/>
      <w:szCs w:val="24"/>
    </w:rPr>
  </w:style>
  <w:style w:type="paragraph" w:styleId="Heading5">
    <w:name w:val="heading 5"/>
    <w:basedOn w:val="Heading4"/>
    <w:next w:val="Normal"/>
    <w:link w:val="Heading5Char"/>
    <w:uiPriority w:val="9"/>
    <w:unhideWhenUsed/>
    <w:qFormat/>
    <w:rsid w:val="00A90989"/>
    <w:pPr>
      <w:outlineLvl w:val="4"/>
    </w:pPr>
    <w:rPr>
      <w:b w:val="0"/>
    </w:rPr>
  </w:style>
  <w:style w:type="paragraph" w:styleId="Heading6">
    <w:name w:val="heading 6"/>
    <w:basedOn w:val="Heading5"/>
    <w:next w:val="Normal"/>
    <w:link w:val="Heading6Char"/>
    <w:uiPriority w:val="1"/>
    <w:unhideWhenUsed/>
    <w:qFormat/>
    <w:rsid w:val="00A90989"/>
    <w:pPr>
      <w:outlineLvl w:val="5"/>
    </w:pPr>
    <w:rPr>
      <w:color w:val="808080" w:themeColor="background1" w:themeShade="80"/>
      <w:sz w:val="22"/>
      <w:szCs w:val="22"/>
    </w:rPr>
  </w:style>
  <w:style w:type="paragraph" w:styleId="Heading7">
    <w:name w:val="heading 7"/>
    <w:basedOn w:val="Normal"/>
    <w:next w:val="Normal"/>
    <w:link w:val="Heading7Char"/>
    <w:uiPriority w:val="9"/>
    <w:semiHidden/>
    <w:unhideWhenUsed/>
    <w:rsid w:val="00A90989"/>
    <w:pPr>
      <w:keepNext/>
      <w:keepLines/>
      <w:spacing w:before="200"/>
      <w:outlineLvl w:val="6"/>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0989"/>
    <w:rPr>
      <w:rFonts w:ascii="Tahoma" w:hAnsi="Tahoma" w:cs="Tahoma"/>
      <w:sz w:val="16"/>
      <w:szCs w:val="16"/>
    </w:rPr>
  </w:style>
  <w:style w:type="character" w:customStyle="1" w:styleId="BalloonTextChar">
    <w:name w:val="Balloon Text Char"/>
    <w:basedOn w:val="DefaultParagraphFont"/>
    <w:link w:val="BalloonText"/>
    <w:uiPriority w:val="99"/>
    <w:semiHidden/>
    <w:rsid w:val="00F91755"/>
    <w:rPr>
      <w:rFonts w:ascii="Tahoma" w:hAnsi="Tahoma" w:cs="Tahoma"/>
      <w:sz w:val="16"/>
      <w:szCs w:val="16"/>
    </w:rPr>
  </w:style>
  <w:style w:type="numbering" w:customStyle="1" w:styleId="BulletSet1">
    <w:name w:val="Bullet Set 1"/>
    <w:basedOn w:val="NoList"/>
    <w:uiPriority w:val="99"/>
    <w:rsid w:val="00A90989"/>
    <w:pPr>
      <w:numPr>
        <w:numId w:val="1"/>
      </w:numPr>
    </w:pPr>
  </w:style>
  <w:style w:type="paragraph" w:customStyle="1" w:styleId="Small-Normal">
    <w:name w:val="Small-Normal"/>
    <w:basedOn w:val="Normal"/>
    <w:uiPriority w:val="12"/>
    <w:qFormat/>
    <w:rsid w:val="00A90989"/>
    <w:rPr>
      <w:sz w:val="18"/>
    </w:rPr>
  </w:style>
  <w:style w:type="paragraph" w:styleId="Caption">
    <w:name w:val="caption"/>
    <w:basedOn w:val="Small-Normal"/>
    <w:next w:val="Normal"/>
    <w:uiPriority w:val="35"/>
    <w:unhideWhenUsed/>
    <w:qFormat/>
    <w:rsid w:val="00A90989"/>
    <w:rPr>
      <w:i/>
      <w:color w:val="808080" w:themeColor="background1" w:themeShade="80"/>
    </w:rPr>
  </w:style>
  <w:style w:type="character" w:styleId="CommentReference">
    <w:name w:val="annotation reference"/>
    <w:basedOn w:val="DefaultParagraphFont"/>
    <w:uiPriority w:val="99"/>
    <w:semiHidden/>
    <w:rsid w:val="00A90989"/>
    <w:rPr>
      <w:sz w:val="16"/>
      <w:szCs w:val="16"/>
    </w:rPr>
  </w:style>
  <w:style w:type="paragraph" w:styleId="CommentText">
    <w:name w:val="annotation text"/>
    <w:basedOn w:val="Normal"/>
    <w:link w:val="CommentTextChar"/>
    <w:uiPriority w:val="99"/>
    <w:semiHidden/>
    <w:rsid w:val="00A90989"/>
    <w:rPr>
      <w:szCs w:val="20"/>
    </w:rPr>
  </w:style>
  <w:style w:type="character" w:customStyle="1" w:styleId="CommentTextChar">
    <w:name w:val="Comment Text Char"/>
    <w:basedOn w:val="DefaultParagraphFont"/>
    <w:link w:val="CommentText"/>
    <w:uiPriority w:val="99"/>
    <w:semiHidden/>
    <w:rsid w:val="00F91755"/>
    <w:rPr>
      <w:rFonts w:ascii="Arial" w:hAnsi="Arial" w:cs="Arial"/>
    </w:rPr>
  </w:style>
  <w:style w:type="paragraph" w:styleId="CommentSubject">
    <w:name w:val="annotation subject"/>
    <w:basedOn w:val="CommentText"/>
    <w:next w:val="CommentText"/>
    <w:link w:val="CommentSubjectChar"/>
    <w:uiPriority w:val="99"/>
    <w:semiHidden/>
    <w:rsid w:val="00A90989"/>
    <w:rPr>
      <w:b/>
      <w:bCs/>
    </w:rPr>
  </w:style>
  <w:style w:type="character" w:customStyle="1" w:styleId="CommentSubjectChar">
    <w:name w:val="Comment Subject Char"/>
    <w:basedOn w:val="CommentTextChar"/>
    <w:link w:val="CommentSubject"/>
    <w:uiPriority w:val="99"/>
    <w:semiHidden/>
    <w:rsid w:val="00F91755"/>
    <w:rPr>
      <w:rFonts w:ascii="Arial" w:hAnsi="Arial" w:cs="Arial"/>
      <w:b/>
      <w:bCs/>
    </w:rPr>
  </w:style>
  <w:style w:type="paragraph" w:customStyle="1" w:styleId="Default">
    <w:name w:val="Default"/>
    <w:rsid w:val="00A90989"/>
    <w:pPr>
      <w:autoSpaceDE w:val="0"/>
      <w:autoSpaceDN w:val="0"/>
      <w:adjustRightInd w:val="0"/>
    </w:pPr>
    <w:rPr>
      <w:rFonts w:ascii="Arial" w:hAnsi="Arial" w:cs="Arial"/>
      <w:color w:val="000000"/>
      <w:sz w:val="24"/>
      <w:szCs w:val="24"/>
      <w:lang w:eastAsia="en-AU"/>
    </w:rPr>
  </w:style>
  <w:style w:type="character" w:styleId="Emphasis">
    <w:name w:val="Emphasis"/>
    <w:basedOn w:val="DefaultParagraphFont"/>
    <w:uiPriority w:val="20"/>
    <w:qFormat/>
    <w:rsid w:val="00A90989"/>
    <w:rPr>
      <w:i/>
      <w:iCs/>
    </w:rPr>
  </w:style>
  <w:style w:type="paragraph" w:styleId="Footer">
    <w:name w:val="footer"/>
    <w:basedOn w:val="Normal"/>
    <w:link w:val="FooterChar"/>
    <w:uiPriority w:val="99"/>
    <w:qFormat/>
    <w:rsid w:val="00A90989"/>
    <w:pPr>
      <w:tabs>
        <w:tab w:val="center" w:pos="4153"/>
        <w:tab w:val="right" w:pos="8306"/>
      </w:tabs>
    </w:pPr>
  </w:style>
  <w:style w:type="character" w:customStyle="1" w:styleId="FooterChar">
    <w:name w:val="Footer Char"/>
    <w:basedOn w:val="DefaultParagraphFont"/>
    <w:link w:val="Footer"/>
    <w:uiPriority w:val="99"/>
    <w:rsid w:val="005C1665"/>
    <w:rPr>
      <w:rFonts w:ascii="Arial" w:hAnsi="Arial" w:cs="Arial"/>
      <w:sz w:val="22"/>
      <w:szCs w:val="22"/>
    </w:rPr>
  </w:style>
  <w:style w:type="paragraph" w:customStyle="1" w:styleId="Footer-text">
    <w:name w:val="Footer-text"/>
    <w:basedOn w:val="Normal"/>
    <w:uiPriority w:val="2"/>
    <w:qFormat/>
    <w:rsid w:val="00A90989"/>
    <w:pPr>
      <w:spacing w:line="240" w:lineRule="auto"/>
    </w:pPr>
    <w:rPr>
      <w:color w:val="FFFFFF" w:themeColor="background1"/>
      <w:sz w:val="16"/>
      <w:szCs w:val="16"/>
    </w:rPr>
  </w:style>
  <w:style w:type="character" w:styleId="FootnoteReference">
    <w:name w:val="footnote reference"/>
    <w:basedOn w:val="DefaultParagraphFont"/>
    <w:uiPriority w:val="99"/>
    <w:unhideWhenUsed/>
    <w:rsid w:val="00A90989"/>
    <w:rPr>
      <w:vertAlign w:val="superscript"/>
    </w:rPr>
  </w:style>
  <w:style w:type="paragraph" w:styleId="FootnoteText">
    <w:name w:val="footnote text"/>
    <w:basedOn w:val="Normal"/>
    <w:link w:val="FootnoteTextChar"/>
    <w:uiPriority w:val="99"/>
    <w:unhideWhenUsed/>
    <w:qFormat/>
    <w:rsid w:val="00A90989"/>
    <w:pPr>
      <w:tabs>
        <w:tab w:val="left" w:pos="170"/>
      </w:tabs>
      <w:spacing w:before="0" w:line="240" w:lineRule="auto"/>
      <w:ind w:left="170" w:hanging="170"/>
    </w:pPr>
    <w:rPr>
      <w:sz w:val="14"/>
      <w:szCs w:val="14"/>
      <w:lang w:val="en-US"/>
    </w:rPr>
  </w:style>
  <w:style w:type="character" w:customStyle="1" w:styleId="FootnoteTextChar">
    <w:name w:val="Footnote Text Char"/>
    <w:basedOn w:val="DefaultParagraphFont"/>
    <w:link w:val="FootnoteText"/>
    <w:uiPriority w:val="99"/>
    <w:rsid w:val="00A90989"/>
    <w:rPr>
      <w:rFonts w:ascii="Arial" w:hAnsi="Arial" w:cs="Arial"/>
      <w:sz w:val="14"/>
      <w:szCs w:val="14"/>
      <w:lang w:val="en-US"/>
    </w:rPr>
  </w:style>
  <w:style w:type="paragraph" w:styleId="Header">
    <w:name w:val="header"/>
    <w:basedOn w:val="Normal"/>
    <w:link w:val="HeaderChar"/>
    <w:uiPriority w:val="99"/>
    <w:qFormat/>
    <w:rsid w:val="00A90989"/>
    <w:pPr>
      <w:tabs>
        <w:tab w:val="center" w:pos="4320"/>
        <w:tab w:val="right" w:pos="8640"/>
      </w:tabs>
      <w:spacing w:line="240" w:lineRule="auto"/>
    </w:pPr>
    <w:rPr>
      <w:szCs w:val="24"/>
    </w:rPr>
  </w:style>
  <w:style w:type="character" w:customStyle="1" w:styleId="HeaderChar">
    <w:name w:val="Header Char"/>
    <w:basedOn w:val="DefaultParagraphFont"/>
    <w:link w:val="Header"/>
    <w:uiPriority w:val="99"/>
    <w:rsid w:val="005C1665"/>
    <w:rPr>
      <w:rFonts w:ascii="Arial" w:hAnsi="Arial" w:cs="Arial"/>
      <w:sz w:val="22"/>
      <w:szCs w:val="24"/>
    </w:rPr>
  </w:style>
  <w:style w:type="character" w:customStyle="1" w:styleId="Heading1Char">
    <w:name w:val="Heading 1 Char"/>
    <w:basedOn w:val="DefaultParagraphFont"/>
    <w:link w:val="Heading1"/>
    <w:uiPriority w:val="9"/>
    <w:rsid w:val="00AD4FBC"/>
    <w:rPr>
      <w:rFonts w:ascii="Arial" w:eastAsiaTheme="majorEastAsia" w:hAnsi="Arial" w:cs="Arial"/>
      <w:b/>
      <w:bCs/>
      <w:color w:val="003772"/>
      <w:sz w:val="40"/>
      <w:szCs w:val="40"/>
    </w:rPr>
  </w:style>
  <w:style w:type="character" w:customStyle="1" w:styleId="Heading2Char">
    <w:name w:val="Heading 2 Char"/>
    <w:basedOn w:val="DefaultParagraphFont"/>
    <w:link w:val="Heading2"/>
    <w:uiPriority w:val="9"/>
    <w:rsid w:val="00AD4FBC"/>
    <w:rPr>
      <w:rFonts w:ascii="Arial" w:eastAsiaTheme="majorEastAsia" w:hAnsi="Arial" w:cs="Arial"/>
      <w:b/>
      <w:bCs/>
      <w:color w:val="003772"/>
      <w:sz w:val="32"/>
      <w:szCs w:val="32"/>
    </w:rPr>
  </w:style>
  <w:style w:type="paragraph" w:customStyle="1" w:styleId="ReverseHeading2White">
    <w:name w:val="Reverse: Heading 2 (White)"/>
    <w:basedOn w:val="Heading2"/>
    <w:uiPriority w:val="1"/>
    <w:qFormat/>
    <w:rsid w:val="00A90989"/>
    <w:rPr>
      <w:color w:val="FFFFFF" w:themeColor="background1"/>
    </w:rPr>
  </w:style>
  <w:style w:type="character" w:customStyle="1" w:styleId="Heading3Char">
    <w:name w:val="Heading 3 Char"/>
    <w:basedOn w:val="DefaultParagraphFont"/>
    <w:link w:val="Heading3"/>
    <w:uiPriority w:val="9"/>
    <w:rsid w:val="00AD4FBC"/>
    <w:rPr>
      <w:rFonts w:ascii="Arial" w:eastAsiaTheme="majorEastAsia" w:hAnsi="Arial" w:cstheme="majorBidi"/>
      <w:b/>
      <w:bCs/>
      <w:color w:val="003772"/>
      <w:sz w:val="26"/>
      <w:szCs w:val="26"/>
    </w:rPr>
  </w:style>
  <w:style w:type="paragraph" w:customStyle="1" w:styleId="ReverseHeading3White">
    <w:name w:val="Reverse: Heading 3 (White)"/>
    <w:basedOn w:val="Heading3"/>
    <w:uiPriority w:val="1"/>
    <w:qFormat/>
    <w:rsid w:val="00A90989"/>
    <w:rPr>
      <w:rFonts w:cs="Arial"/>
      <w:color w:val="FFFFFF" w:themeColor="background1"/>
    </w:rPr>
  </w:style>
  <w:style w:type="character" w:customStyle="1" w:styleId="Heading4Char">
    <w:name w:val="Heading 4 Char"/>
    <w:basedOn w:val="DefaultParagraphFont"/>
    <w:link w:val="Heading4"/>
    <w:uiPriority w:val="1"/>
    <w:rsid w:val="00AD4FBC"/>
    <w:rPr>
      <w:rFonts w:ascii="Arial" w:eastAsiaTheme="majorEastAsia" w:hAnsi="Arial" w:cs="Arial"/>
      <w:b/>
      <w:bCs/>
      <w:i/>
      <w:color w:val="003772"/>
      <w:sz w:val="24"/>
      <w:szCs w:val="24"/>
    </w:rPr>
  </w:style>
  <w:style w:type="character" w:customStyle="1" w:styleId="Heading5Char">
    <w:name w:val="Heading 5 Char"/>
    <w:basedOn w:val="DefaultParagraphFont"/>
    <w:link w:val="Heading5"/>
    <w:uiPriority w:val="9"/>
    <w:rsid w:val="00AD4FBC"/>
    <w:rPr>
      <w:rFonts w:ascii="Arial" w:eastAsiaTheme="majorEastAsia" w:hAnsi="Arial" w:cs="Arial"/>
      <w:bCs/>
      <w:i/>
      <w:color w:val="003772"/>
      <w:sz w:val="24"/>
      <w:szCs w:val="24"/>
    </w:rPr>
  </w:style>
  <w:style w:type="character" w:customStyle="1" w:styleId="Heading6Char">
    <w:name w:val="Heading 6 Char"/>
    <w:basedOn w:val="DefaultParagraphFont"/>
    <w:link w:val="Heading6"/>
    <w:uiPriority w:val="1"/>
    <w:rsid w:val="00AD4FBC"/>
    <w:rPr>
      <w:rFonts w:ascii="Arial" w:eastAsiaTheme="majorEastAsia" w:hAnsi="Arial" w:cs="Arial"/>
      <w:bCs/>
      <w:i/>
      <w:color w:val="808080" w:themeColor="background1" w:themeShade="80"/>
      <w:sz w:val="22"/>
      <w:szCs w:val="22"/>
    </w:rPr>
  </w:style>
  <w:style w:type="character" w:customStyle="1" w:styleId="Heading7Char">
    <w:name w:val="Heading 7 Char"/>
    <w:basedOn w:val="DefaultParagraphFont"/>
    <w:link w:val="Heading7"/>
    <w:uiPriority w:val="9"/>
    <w:semiHidden/>
    <w:rsid w:val="00A90989"/>
    <w:rPr>
      <w:rFonts w:ascii="Arial" w:eastAsiaTheme="majorEastAsia" w:hAnsi="Arial" w:cstheme="majorBidi"/>
      <w:i/>
      <w:iCs/>
      <w:color w:val="404040" w:themeColor="text1" w:themeTint="BF"/>
      <w:sz w:val="22"/>
      <w:szCs w:val="22"/>
    </w:rPr>
  </w:style>
  <w:style w:type="character" w:styleId="Hyperlink">
    <w:name w:val="Hyperlink"/>
    <w:basedOn w:val="DefaultParagraphFont"/>
    <w:uiPriority w:val="99"/>
    <w:rsid w:val="00A90989"/>
    <w:rPr>
      <w:rFonts w:cs="Times New Roman"/>
      <w:color w:val="auto"/>
      <w:u w:val="single"/>
    </w:rPr>
  </w:style>
  <w:style w:type="character" w:styleId="LineNumber">
    <w:name w:val="line number"/>
    <w:basedOn w:val="DefaultParagraphFont"/>
    <w:uiPriority w:val="99"/>
    <w:semiHidden/>
    <w:unhideWhenUsed/>
    <w:rsid w:val="00A90989"/>
  </w:style>
  <w:style w:type="paragraph" w:styleId="ListParagraph">
    <w:name w:val="List Paragraph"/>
    <w:basedOn w:val="Normal"/>
    <w:link w:val="ListParagraphChar"/>
    <w:uiPriority w:val="1"/>
    <w:qFormat/>
    <w:rsid w:val="00A90989"/>
    <w:pPr>
      <w:numPr>
        <w:numId w:val="2"/>
      </w:numPr>
      <w:contextualSpacing/>
    </w:pPr>
  </w:style>
  <w:style w:type="paragraph" w:styleId="NoSpacing">
    <w:name w:val="No Spacing"/>
    <w:link w:val="NoSpacingChar"/>
    <w:uiPriority w:val="1"/>
    <w:rsid w:val="00A90989"/>
    <w:rPr>
      <w:rFonts w:ascii="Arial" w:hAnsi="Arial" w:cs="Arial"/>
      <w:sz w:val="22"/>
      <w:szCs w:val="22"/>
    </w:rPr>
  </w:style>
  <w:style w:type="paragraph" w:customStyle="1" w:styleId="NoTOC-Heading1">
    <w:name w:val="No TOC - Heading 1"/>
    <w:basedOn w:val="Heading1"/>
    <w:uiPriority w:val="1"/>
    <w:qFormat/>
    <w:rsid w:val="00A90989"/>
  </w:style>
  <w:style w:type="paragraph" w:customStyle="1" w:styleId="NormalReversed">
    <w:name w:val="Normal Reversed"/>
    <w:basedOn w:val="Normal"/>
    <w:qFormat/>
    <w:rsid w:val="00A90989"/>
    <w:rPr>
      <w:color w:val="FFFFFF" w:themeColor="background1"/>
    </w:rPr>
  </w:style>
  <w:style w:type="character" w:styleId="PageNumber">
    <w:name w:val="page number"/>
    <w:basedOn w:val="DefaultParagraphFont"/>
    <w:uiPriority w:val="12"/>
    <w:rsid w:val="00A90989"/>
  </w:style>
  <w:style w:type="paragraph" w:customStyle="1" w:styleId="Page-footer">
    <w:name w:val="Page#-footer"/>
    <w:basedOn w:val="Normal"/>
    <w:uiPriority w:val="12"/>
    <w:qFormat/>
    <w:rsid w:val="00A90989"/>
    <w:pPr>
      <w:spacing w:line="264" w:lineRule="auto"/>
      <w:jc w:val="center"/>
    </w:pPr>
    <w:rPr>
      <w:color w:val="003772"/>
      <w:sz w:val="32"/>
      <w:szCs w:val="16"/>
      <w:lang w:val="en-US"/>
    </w:rPr>
  </w:style>
  <w:style w:type="character" w:styleId="Strong">
    <w:name w:val="Strong"/>
    <w:basedOn w:val="DefaultParagraphFont"/>
    <w:uiPriority w:val="22"/>
    <w:qFormat/>
    <w:rsid w:val="00A90989"/>
    <w:rPr>
      <w:b/>
      <w:bCs/>
    </w:rPr>
  </w:style>
  <w:style w:type="character" w:customStyle="1" w:styleId="StyleBold">
    <w:name w:val="Style Bold"/>
    <w:basedOn w:val="Strong"/>
    <w:uiPriority w:val="2"/>
    <w:qFormat/>
    <w:rsid w:val="00A90989"/>
    <w:rPr>
      <w:b/>
      <w:bCs w:val="0"/>
    </w:rPr>
  </w:style>
  <w:style w:type="character" w:customStyle="1" w:styleId="StyleItalic">
    <w:name w:val="Style Italic"/>
    <w:basedOn w:val="Emphasis"/>
    <w:uiPriority w:val="2"/>
    <w:qFormat/>
    <w:rsid w:val="00A90989"/>
    <w:rPr>
      <w:i/>
      <w:iCs w:val="0"/>
    </w:rPr>
  </w:style>
  <w:style w:type="character" w:customStyle="1" w:styleId="StyleUnderline">
    <w:name w:val="Style Underline"/>
    <w:basedOn w:val="DefaultParagraphFont"/>
    <w:uiPriority w:val="2"/>
    <w:qFormat/>
    <w:rsid w:val="00A90989"/>
    <w:rPr>
      <w:u w:val="single"/>
    </w:rPr>
  </w:style>
  <w:style w:type="paragraph" w:styleId="Title">
    <w:name w:val="Title"/>
    <w:basedOn w:val="Normal"/>
    <w:link w:val="TitleChar"/>
    <w:qFormat/>
    <w:rsid w:val="00A90989"/>
    <w:pPr>
      <w:spacing w:line="240" w:lineRule="auto"/>
    </w:pPr>
    <w:rPr>
      <w:b/>
      <w:color w:val="003772"/>
      <w:sz w:val="48"/>
      <w:szCs w:val="48"/>
      <w:lang w:val="en-US"/>
    </w:rPr>
  </w:style>
  <w:style w:type="character" w:customStyle="1" w:styleId="TitleChar">
    <w:name w:val="Title Char"/>
    <w:basedOn w:val="DefaultParagraphFont"/>
    <w:link w:val="Title"/>
    <w:rsid w:val="00AD4FBC"/>
    <w:rPr>
      <w:rFonts w:ascii="Arial" w:hAnsi="Arial" w:cs="Arial"/>
      <w:b/>
      <w:color w:val="003772"/>
      <w:sz w:val="48"/>
      <w:szCs w:val="48"/>
      <w:lang w:val="en-US"/>
    </w:rPr>
  </w:style>
  <w:style w:type="paragraph" w:customStyle="1" w:styleId="TitleSmallInside">
    <w:name w:val="Title Small Inside"/>
    <w:basedOn w:val="Title"/>
    <w:uiPriority w:val="1"/>
    <w:qFormat/>
    <w:rsid w:val="00A90989"/>
    <w:pPr>
      <w:pBdr>
        <w:bottom w:val="single" w:sz="4" w:space="1" w:color="003772"/>
      </w:pBdr>
      <w:spacing w:line="240" w:lineRule="atLeast"/>
    </w:pPr>
    <w:rPr>
      <w:sz w:val="28"/>
    </w:rPr>
  </w:style>
  <w:style w:type="paragraph" w:styleId="TOC1">
    <w:name w:val="toc 1"/>
    <w:basedOn w:val="Normal"/>
    <w:next w:val="Normal"/>
    <w:autoRedefine/>
    <w:uiPriority w:val="39"/>
    <w:unhideWhenUsed/>
    <w:qFormat/>
    <w:rsid w:val="00A90989"/>
    <w:pPr>
      <w:spacing w:after="100"/>
    </w:pPr>
    <w:rPr>
      <w:b/>
    </w:rPr>
  </w:style>
  <w:style w:type="paragraph" w:styleId="TOC2">
    <w:name w:val="toc 2"/>
    <w:basedOn w:val="Normal"/>
    <w:next w:val="Normal"/>
    <w:autoRedefine/>
    <w:uiPriority w:val="39"/>
    <w:unhideWhenUsed/>
    <w:qFormat/>
    <w:rsid w:val="00A90989"/>
    <w:pPr>
      <w:ind w:left="220"/>
    </w:pPr>
  </w:style>
  <w:style w:type="paragraph" w:styleId="TOC3">
    <w:name w:val="toc 3"/>
    <w:basedOn w:val="Normal"/>
    <w:next w:val="Normal"/>
    <w:autoRedefine/>
    <w:uiPriority w:val="39"/>
    <w:unhideWhenUsed/>
    <w:qFormat/>
    <w:rsid w:val="00A90989"/>
    <w:pPr>
      <w:ind w:left="440"/>
    </w:pPr>
  </w:style>
  <w:style w:type="paragraph" w:styleId="TOC4">
    <w:name w:val="toc 4"/>
    <w:basedOn w:val="Normal"/>
    <w:next w:val="Normal"/>
    <w:autoRedefine/>
    <w:uiPriority w:val="39"/>
    <w:unhideWhenUsed/>
    <w:rsid w:val="00A90989"/>
    <w:pPr>
      <w:ind w:left="660"/>
    </w:pPr>
  </w:style>
  <w:style w:type="paragraph" w:styleId="TOC5">
    <w:name w:val="toc 5"/>
    <w:basedOn w:val="Normal"/>
    <w:next w:val="Normal"/>
    <w:autoRedefine/>
    <w:uiPriority w:val="39"/>
    <w:unhideWhenUsed/>
    <w:rsid w:val="00A90989"/>
    <w:pPr>
      <w:ind w:left="880"/>
    </w:pPr>
  </w:style>
  <w:style w:type="paragraph" w:styleId="TOC6">
    <w:name w:val="toc 6"/>
    <w:basedOn w:val="Normal"/>
    <w:next w:val="Normal"/>
    <w:autoRedefine/>
    <w:uiPriority w:val="39"/>
    <w:unhideWhenUsed/>
    <w:rsid w:val="00A90989"/>
    <w:pPr>
      <w:ind w:left="1100"/>
    </w:pPr>
  </w:style>
  <w:style w:type="paragraph" w:styleId="TOC7">
    <w:name w:val="toc 7"/>
    <w:basedOn w:val="Normal"/>
    <w:next w:val="Normal"/>
    <w:autoRedefine/>
    <w:uiPriority w:val="39"/>
    <w:unhideWhenUsed/>
    <w:rsid w:val="00A90989"/>
    <w:pPr>
      <w:ind w:left="1320"/>
    </w:pPr>
  </w:style>
  <w:style w:type="paragraph" w:styleId="TOC8">
    <w:name w:val="toc 8"/>
    <w:basedOn w:val="Normal"/>
    <w:next w:val="Normal"/>
    <w:autoRedefine/>
    <w:uiPriority w:val="39"/>
    <w:unhideWhenUsed/>
    <w:rsid w:val="00A90989"/>
    <w:pPr>
      <w:ind w:left="1540"/>
    </w:pPr>
  </w:style>
  <w:style w:type="paragraph" w:styleId="TOC9">
    <w:name w:val="toc 9"/>
    <w:basedOn w:val="Normal"/>
    <w:next w:val="Normal"/>
    <w:autoRedefine/>
    <w:uiPriority w:val="39"/>
    <w:unhideWhenUsed/>
    <w:rsid w:val="00A90989"/>
    <w:pPr>
      <w:ind w:left="1760"/>
    </w:pPr>
  </w:style>
  <w:style w:type="paragraph" w:styleId="TOCHeading">
    <w:name w:val="TOC Heading"/>
    <w:basedOn w:val="Heading1"/>
    <w:next w:val="Normal"/>
    <w:uiPriority w:val="39"/>
    <w:unhideWhenUsed/>
    <w:qFormat/>
    <w:rsid w:val="00A90989"/>
    <w:pPr>
      <w:spacing w:before="480"/>
      <w:outlineLvl w:val="9"/>
    </w:pPr>
    <w:rPr>
      <w:rFonts w:asciiTheme="majorHAnsi" w:hAnsiTheme="majorHAnsi" w:cstheme="majorBidi"/>
      <w:color w:val="365F91" w:themeColor="accent1" w:themeShade="BF"/>
      <w:sz w:val="28"/>
      <w:szCs w:val="28"/>
      <w:lang w:val="en-US" w:eastAsia="ja-JP"/>
    </w:rPr>
  </w:style>
  <w:style w:type="paragraph" w:customStyle="1" w:styleId="NumberedHeading1">
    <w:name w:val="Numbered Heading 1"/>
    <w:basedOn w:val="Heading1"/>
    <w:uiPriority w:val="24"/>
    <w:qFormat/>
    <w:rsid w:val="00703665"/>
    <w:pPr>
      <w:numPr>
        <w:numId w:val="3"/>
      </w:numPr>
      <w:ind w:left="567" w:hanging="567"/>
    </w:pPr>
  </w:style>
  <w:style w:type="paragraph" w:customStyle="1" w:styleId="NumberedHeading2">
    <w:name w:val="Numbered Heading 2"/>
    <w:basedOn w:val="Heading2"/>
    <w:uiPriority w:val="24"/>
    <w:qFormat/>
    <w:rsid w:val="00703665"/>
    <w:pPr>
      <w:numPr>
        <w:ilvl w:val="1"/>
        <w:numId w:val="3"/>
      </w:numPr>
      <w:ind w:left="1276" w:hanging="709"/>
    </w:pPr>
  </w:style>
  <w:style w:type="paragraph" w:customStyle="1" w:styleId="NumberedHeading3">
    <w:name w:val="Numbered Heading 3"/>
    <w:basedOn w:val="Heading3"/>
    <w:uiPriority w:val="24"/>
    <w:qFormat/>
    <w:rsid w:val="00703665"/>
    <w:pPr>
      <w:numPr>
        <w:ilvl w:val="2"/>
        <w:numId w:val="3"/>
      </w:numPr>
      <w:ind w:left="2127" w:hanging="851"/>
    </w:pPr>
  </w:style>
  <w:style w:type="paragraph" w:customStyle="1" w:styleId="NumberedHeading4">
    <w:name w:val="Numbered Heading 4"/>
    <w:basedOn w:val="Heading4"/>
    <w:uiPriority w:val="24"/>
    <w:qFormat/>
    <w:rsid w:val="00703665"/>
    <w:pPr>
      <w:numPr>
        <w:ilvl w:val="3"/>
        <w:numId w:val="3"/>
      </w:numPr>
      <w:ind w:left="3119" w:hanging="992"/>
    </w:pPr>
  </w:style>
  <w:style w:type="paragraph" w:customStyle="1" w:styleId="NumberedHeading5">
    <w:name w:val="Numbered Heading 5"/>
    <w:basedOn w:val="Heading5"/>
    <w:uiPriority w:val="24"/>
    <w:qFormat/>
    <w:rsid w:val="00703665"/>
    <w:pPr>
      <w:numPr>
        <w:ilvl w:val="4"/>
        <w:numId w:val="3"/>
      </w:numPr>
      <w:ind w:left="4395" w:hanging="1276"/>
    </w:pPr>
  </w:style>
  <w:style w:type="paragraph" w:customStyle="1" w:styleId="NumberedHeading6">
    <w:name w:val="Numbered Heading 6"/>
    <w:basedOn w:val="Heading6"/>
    <w:uiPriority w:val="24"/>
    <w:qFormat/>
    <w:rsid w:val="00703665"/>
    <w:pPr>
      <w:numPr>
        <w:ilvl w:val="5"/>
        <w:numId w:val="3"/>
      </w:numPr>
      <w:ind w:left="5529" w:hanging="1276"/>
    </w:pPr>
  </w:style>
  <w:style w:type="paragraph" w:customStyle="1" w:styleId="Heading2Reverse">
    <w:name w:val="Heading 2 Reverse"/>
    <w:basedOn w:val="Heading2"/>
    <w:qFormat/>
    <w:rsid w:val="00352B29"/>
    <w:rPr>
      <w:color w:val="FFFFFF" w:themeColor="background1"/>
    </w:rPr>
  </w:style>
  <w:style w:type="paragraph" w:customStyle="1" w:styleId="Heading3Reverse">
    <w:name w:val="Heading 3 Reverse"/>
    <w:basedOn w:val="Heading3"/>
    <w:qFormat/>
    <w:rsid w:val="00C03629"/>
    <w:rPr>
      <w:rFonts w:cs="Arial"/>
      <w:color w:val="FFFFFF" w:themeColor="background1"/>
    </w:rPr>
  </w:style>
  <w:style w:type="character" w:customStyle="1" w:styleId="UnresolvedMention1">
    <w:name w:val="Unresolved Mention1"/>
    <w:basedOn w:val="DefaultParagraphFont"/>
    <w:uiPriority w:val="99"/>
    <w:rsid w:val="00202C0F"/>
    <w:rPr>
      <w:color w:val="808080"/>
      <w:shd w:val="clear" w:color="auto" w:fill="E6E6E6"/>
    </w:rPr>
  </w:style>
  <w:style w:type="paragraph" w:customStyle="1" w:styleId="Pa2">
    <w:name w:val="Pa2"/>
    <w:basedOn w:val="Default"/>
    <w:next w:val="Default"/>
    <w:uiPriority w:val="99"/>
    <w:rsid w:val="00202C0F"/>
    <w:pPr>
      <w:spacing w:line="241" w:lineRule="atLeast"/>
    </w:pPr>
    <w:rPr>
      <w:rFonts w:ascii="Droid Serif" w:eastAsiaTheme="minorHAnsi" w:hAnsi="Droid Serif" w:cs="Times New Roman"/>
      <w:color w:val="auto"/>
      <w:lang w:eastAsia="en-US"/>
    </w:rPr>
  </w:style>
  <w:style w:type="character" w:customStyle="1" w:styleId="A3">
    <w:name w:val="A3"/>
    <w:uiPriority w:val="99"/>
    <w:rsid w:val="00202C0F"/>
    <w:rPr>
      <w:rFonts w:cs="Droid Serif"/>
      <w:color w:val="211D1E"/>
      <w:sz w:val="20"/>
      <w:szCs w:val="20"/>
    </w:rPr>
  </w:style>
  <w:style w:type="character" w:customStyle="1" w:styleId="ComplianceStatementChar">
    <w:name w:val="Compliance Statement Char"/>
    <w:basedOn w:val="DefaultParagraphFont"/>
    <w:link w:val="ComplianceStatement"/>
    <w:uiPriority w:val="15"/>
    <w:locked/>
    <w:rsid w:val="00202C0F"/>
    <w:rPr>
      <w:noProof/>
      <w:sz w:val="16"/>
    </w:rPr>
  </w:style>
  <w:style w:type="paragraph" w:customStyle="1" w:styleId="ComplianceStatement">
    <w:name w:val="Compliance Statement"/>
    <w:basedOn w:val="NoSpacing"/>
    <w:link w:val="ComplianceStatementChar"/>
    <w:uiPriority w:val="15"/>
    <w:qFormat/>
    <w:rsid w:val="00202C0F"/>
    <w:pPr>
      <w:framePr w:hSpace="180" w:wrap="around" w:vAnchor="text" w:hAnchor="margin" w:y="78"/>
      <w:spacing w:after="200" w:line="276" w:lineRule="auto"/>
      <w:jc w:val="both"/>
    </w:pPr>
    <w:rPr>
      <w:rFonts w:ascii="Times New Roman" w:hAnsi="Times New Roman" w:cs="Times New Roman"/>
      <w:noProof/>
      <w:sz w:val="16"/>
      <w:szCs w:val="20"/>
    </w:rPr>
  </w:style>
  <w:style w:type="table" w:customStyle="1" w:styleId="TableGridLight1">
    <w:name w:val="Table Grid Light1"/>
    <w:basedOn w:val="TableNormal"/>
    <w:uiPriority w:val="40"/>
    <w:rsid w:val="00202C0F"/>
    <w:pPr>
      <w:spacing w:after="160" w:line="276" w:lineRule="auto"/>
    </w:pPr>
    <w:rPr>
      <w:rFonts w:asciiTheme="minorHAnsi" w:eastAsiaTheme="minorEastAsia" w:hAnsiTheme="minorHAnsi" w:cstheme="minorBidi"/>
      <w:sz w:val="21"/>
      <w:szCs w:val="21"/>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link w:val="NoSpacing"/>
    <w:uiPriority w:val="1"/>
    <w:rsid w:val="00202C0F"/>
    <w:rPr>
      <w:rFonts w:ascii="Arial" w:hAnsi="Arial" w:cs="Arial"/>
      <w:sz w:val="22"/>
      <w:szCs w:val="22"/>
    </w:rPr>
  </w:style>
  <w:style w:type="paragraph" w:customStyle="1" w:styleId="Pa1">
    <w:name w:val="Pa1"/>
    <w:basedOn w:val="Default"/>
    <w:next w:val="Default"/>
    <w:uiPriority w:val="99"/>
    <w:rsid w:val="00202C0F"/>
    <w:pPr>
      <w:spacing w:line="241" w:lineRule="atLeast"/>
    </w:pPr>
    <w:rPr>
      <w:rFonts w:ascii="MetaPlus" w:eastAsiaTheme="minorHAnsi" w:hAnsi="MetaPlus" w:cstheme="minorBidi"/>
      <w:color w:val="auto"/>
      <w:lang w:eastAsia="en-US"/>
    </w:rPr>
  </w:style>
  <w:style w:type="character" w:customStyle="1" w:styleId="ListParagraphChar">
    <w:name w:val="List Paragraph Char"/>
    <w:basedOn w:val="DefaultParagraphFont"/>
    <w:link w:val="ListParagraph"/>
    <w:uiPriority w:val="1"/>
    <w:rsid w:val="00202C0F"/>
    <w:rPr>
      <w:rFonts w:ascii="Arial" w:hAnsi="Arial" w:cs="Arial"/>
      <w:sz w:val="22"/>
      <w:szCs w:val="22"/>
    </w:rPr>
  </w:style>
  <w:style w:type="table" w:styleId="TableGrid">
    <w:name w:val="Table Grid"/>
    <w:basedOn w:val="TableNormal"/>
    <w:uiPriority w:val="39"/>
    <w:rsid w:val="00202C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2C0F"/>
    <w:pPr>
      <w:widowControl w:val="0"/>
      <w:autoSpaceDE w:val="0"/>
      <w:autoSpaceDN w:val="0"/>
      <w:spacing w:before="0" w:line="240" w:lineRule="auto"/>
    </w:pPr>
    <w:rPr>
      <w:rFonts w:ascii="Georgia" w:eastAsia="Georgia" w:hAnsi="Georgia" w:cs="Georgia"/>
      <w:lang w:val="en-US" w:bidi="en-US"/>
    </w:rPr>
  </w:style>
  <w:style w:type="paragraph" w:styleId="NormalWeb">
    <w:name w:val="Normal (Web)"/>
    <w:basedOn w:val="Normal"/>
    <w:uiPriority w:val="99"/>
    <w:unhideWhenUsed/>
    <w:rsid w:val="00202C0F"/>
    <w:pPr>
      <w:spacing w:before="100" w:beforeAutospacing="1" w:after="100" w:afterAutospacing="1" w:line="240" w:lineRule="auto"/>
    </w:pPr>
    <w:rPr>
      <w:rFonts w:ascii="Times New Roman" w:hAnsi="Times New Roman" w:cs="Times New Roman"/>
      <w:sz w:val="24"/>
      <w:szCs w:val="24"/>
      <w:lang w:eastAsia="en-AU"/>
    </w:rPr>
  </w:style>
  <w:style w:type="paragraph" w:styleId="Revision">
    <w:name w:val="Revision"/>
    <w:hidden/>
    <w:uiPriority w:val="99"/>
    <w:semiHidden/>
    <w:rsid w:val="00202C0F"/>
    <w:rPr>
      <w:rFonts w:ascii="Century Gothic" w:eastAsiaTheme="minorHAnsi" w:hAnsi="Century Gothic" w:cstheme="minorHAnsi"/>
      <w:szCs w:val="22"/>
    </w:rPr>
  </w:style>
  <w:style w:type="character" w:customStyle="1" w:styleId="UnresolvedMention">
    <w:name w:val="Unresolved Mention"/>
    <w:basedOn w:val="DefaultParagraphFont"/>
    <w:uiPriority w:val="99"/>
    <w:semiHidden/>
    <w:unhideWhenUsed/>
    <w:rsid w:val="00202C0F"/>
    <w:rPr>
      <w:color w:val="605E5C"/>
      <w:shd w:val="clear" w:color="auto" w:fill="E1DFDD"/>
    </w:rPr>
  </w:style>
  <w:style w:type="character" w:styleId="FollowedHyperlink">
    <w:name w:val="FollowedHyperlink"/>
    <w:basedOn w:val="DefaultParagraphFont"/>
    <w:uiPriority w:val="99"/>
    <w:semiHidden/>
    <w:unhideWhenUsed/>
    <w:rsid w:val="00202C0F"/>
    <w:rPr>
      <w:color w:val="800080" w:themeColor="followedHyperlink"/>
      <w:u w:val="single"/>
    </w:rPr>
  </w:style>
  <w:style w:type="character" w:customStyle="1" w:styleId="BasicParagraphChar">
    <w:name w:val="[Basic Paragraph] Char"/>
    <w:basedOn w:val="DefaultParagraphFont"/>
    <w:link w:val="BasicParagraph"/>
    <w:uiPriority w:val="99"/>
    <w:locked/>
    <w:rsid w:val="005D1437"/>
    <w:rPr>
      <w:rFonts w:ascii="HelveticaNeueLT Std Lt" w:hAnsi="HelveticaNeueLT Std Lt"/>
      <w:color w:val="000000"/>
      <w:spacing w:val="-5"/>
    </w:rPr>
  </w:style>
  <w:style w:type="paragraph" w:customStyle="1" w:styleId="BasicParagraph">
    <w:name w:val="[Basic Paragraph]"/>
    <w:basedOn w:val="Normal"/>
    <w:link w:val="BasicParagraphChar"/>
    <w:uiPriority w:val="99"/>
    <w:rsid w:val="005D1437"/>
    <w:pPr>
      <w:autoSpaceDE w:val="0"/>
      <w:autoSpaceDN w:val="0"/>
      <w:spacing w:before="0" w:line="260" w:lineRule="atLeast"/>
    </w:pPr>
    <w:rPr>
      <w:rFonts w:ascii="HelveticaNeueLT Std Lt" w:hAnsi="HelveticaNeueLT Std Lt" w:cs="Times New Roman"/>
      <w:color w:val="000000"/>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105077858">
      <w:bodyDiv w:val="1"/>
      <w:marLeft w:val="0"/>
      <w:marRight w:val="0"/>
      <w:marTop w:val="0"/>
      <w:marBottom w:val="0"/>
      <w:divBdr>
        <w:top w:val="none" w:sz="0" w:space="0" w:color="auto"/>
        <w:left w:val="none" w:sz="0" w:space="0" w:color="auto"/>
        <w:bottom w:val="none" w:sz="0" w:space="0" w:color="auto"/>
        <w:right w:val="none" w:sz="0" w:space="0" w:color="auto"/>
      </w:divBdr>
    </w:div>
    <w:div w:id="1457527449">
      <w:bodyDiv w:val="1"/>
      <w:marLeft w:val="0"/>
      <w:marRight w:val="0"/>
      <w:marTop w:val="0"/>
      <w:marBottom w:val="0"/>
      <w:divBdr>
        <w:top w:val="none" w:sz="0" w:space="0" w:color="auto"/>
        <w:left w:val="none" w:sz="0" w:space="0" w:color="auto"/>
        <w:bottom w:val="none" w:sz="0" w:space="0" w:color="auto"/>
        <w:right w:val="none" w:sz="0" w:space="0" w:color="auto"/>
      </w:divBdr>
    </w:div>
    <w:div w:id="1760829804">
      <w:bodyDiv w:val="1"/>
      <w:marLeft w:val="0"/>
      <w:marRight w:val="0"/>
      <w:marTop w:val="0"/>
      <w:marBottom w:val="0"/>
      <w:divBdr>
        <w:top w:val="none" w:sz="0" w:space="0" w:color="auto"/>
        <w:left w:val="none" w:sz="0" w:space="0" w:color="auto"/>
        <w:bottom w:val="none" w:sz="0" w:space="0" w:color="auto"/>
        <w:right w:val="none" w:sz="0" w:space="0" w:color="auto"/>
      </w:divBdr>
    </w:div>
    <w:div w:id="20540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E02A9-2A70-47AF-BCEE-C8863B05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Local Government Association of SA</Company>
  <LinksUpToDate>false</LinksUpToDate>
  <CharactersWithSpaces>14126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Sody</dc:creator>
  <cp:lastModifiedBy>Astrid Crago</cp:lastModifiedBy>
  <cp:revision>3</cp:revision>
  <cp:lastPrinted>2019-06-25T00:27:00Z</cp:lastPrinted>
  <dcterms:created xsi:type="dcterms:W3CDTF">2019-06-25T05:07:00Z</dcterms:created>
  <dcterms:modified xsi:type="dcterms:W3CDTF">2019-07-11T06:06:00Z</dcterms:modified>
</cp:coreProperties>
</file>