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8BDF3" w14:textId="3C6CF4CE" w:rsidR="001651E8" w:rsidRPr="001651E8" w:rsidRDefault="0033583E" w:rsidP="000C25A5">
      <w:pPr>
        <w:pStyle w:val="TitleSmallInside"/>
        <w:tabs>
          <w:tab w:val="right" w:pos="10065"/>
        </w:tabs>
        <w:rPr>
          <w:rFonts w:ascii="Open Sans" w:hAnsi="Open Sans" w:cs="Open Sans"/>
          <w:b w:val="0"/>
          <w:bCs/>
          <w:sz w:val="26"/>
          <w:szCs w:val="26"/>
        </w:rPr>
      </w:pPr>
      <w:r>
        <w:rPr>
          <w:rFonts w:ascii="Open Sans" w:hAnsi="Open Sans" w:cs="Open Sans"/>
          <w:b w:val="0"/>
          <w:bCs/>
          <w:sz w:val="26"/>
          <w:szCs w:val="26"/>
        </w:rPr>
        <w:t xml:space="preserve">LGA </w:t>
      </w:r>
      <w:r w:rsidR="00352AD7">
        <w:rPr>
          <w:rFonts w:ascii="Open Sans" w:hAnsi="Open Sans" w:cs="Open Sans"/>
          <w:b w:val="0"/>
          <w:bCs/>
          <w:sz w:val="26"/>
          <w:szCs w:val="26"/>
        </w:rPr>
        <w:t xml:space="preserve">Call for </w:t>
      </w:r>
      <w:r>
        <w:rPr>
          <w:rFonts w:ascii="Open Sans" w:hAnsi="Open Sans" w:cs="Open Sans"/>
          <w:b w:val="0"/>
          <w:bCs/>
          <w:sz w:val="26"/>
          <w:szCs w:val="26"/>
        </w:rPr>
        <w:t>Nominees</w:t>
      </w:r>
      <w:r w:rsidR="001651E8" w:rsidRPr="001651E8">
        <w:rPr>
          <w:rFonts w:ascii="Open Sans" w:hAnsi="Open Sans" w:cs="Open Sans"/>
          <w:b w:val="0"/>
          <w:bCs/>
          <w:sz w:val="26"/>
          <w:szCs w:val="26"/>
        </w:rPr>
        <w:tab/>
      </w:r>
      <w:r w:rsidR="006C68D9">
        <w:rPr>
          <w:rFonts w:ascii="Open Sans" w:hAnsi="Open Sans" w:cs="Open Sans"/>
          <w:b w:val="0"/>
          <w:bCs/>
          <w:sz w:val="26"/>
          <w:szCs w:val="26"/>
        </w:rPr>
        <w:t>Part A</w:t>
      </w:r>
    </w:p>
    <w:p w14:paraId="41EBEAB8" w14:textId="11F54890" w:rsidR="001651E8" w:rsidRPr="00352AD7" w:rsidRDefault="00981E97" w:rsidP="00352AD7">
      <w:pPr>
        <w:pStyle w:val="Heading2"/>
        <w:spacing w:before="0" w:after="120"/>
        <w:rPr>
          <w:rFonts w:cstheme="majorHAnsi"/>
          <w:bCs/>
          <w:color w:val="003772"/>
          <w:sz w:val="10"/>
          <w:szCs w:val="10"/>
          <w:lang w:eastAsia="en-US"/>
        </w:rPr>
      </w:pPr>
      <w:r>
        <w:rPr>
          <w:rFonts w:cstheme="majorHAnsi"/>
          <w:bCs/>
          <w:color w:val="003772"/>
          <w:szCs w:val="36"/>
          <w:lang w:eastAsia="en-US"/>
        </w:rPr>
        <w:t>Libraries Board SA</w:t>
      </w:r>
      <w:r w:rsidR="001651E8" w:rsidRPr="001651E8">
        <w:rPr>
          <w:rFonts w:cstheme="majorHAnsi"/>
          <w:bCs/>
          <w:color w:val="003772"/>
          <w:szCs w:val="36"/>
          <w:lang w:eastAsia="en-US"/>
        </w:rPr>
        <w:br/>
      </w:r>
    </w:p>
    <w:tbl>
      <w:tblPr>
        <w:tblStyle w:val="TableGrid"/>
        <w:tblW w:w="10201" w:type="dxa"/>
        <w:tblLook w:val="04A0" w:firstRow="1" w:lastRow="0" w:firstColumn="1" w:lastColumn="0" w:noHBand="0" w:noVBand="1"/>
      </w:tblPr>
      <w:tblGrid>
        <w:gridCol w:w="2972"/>
        <w:gridCol w:w="7229"/>
      </w:tblGrid>
      <w:tr w:rsidR="00861E9F" w:rsidRPr="001651E8" w14:paraId="0CFD0A63" w14:textId="77777777" w:rsidTr="00E90EA0">
        <w:tc>
          <w:tcPr>
            <w:tcW w:w="2972" w:type="dxa"/>
            <w:shd w:val="clear" w:color="auto" w:fill="DBE5F1"/>
          </w:tcPr>
          <w:p w14:paraId="7CB5A2ED" w14:textId="6A26F002" w:rsidR="00861E9F" w:rsidRPr="001651E8" w:rsidRDefault="00861E9F" w:rsidP="00861E9F">
            <w:pPr>
              <w:spacing w:after="160"/>
              <w:rPr>
                <w:b/>
                <w:bCs/>
              </w:rPr>
            </w:pPr>
            <w:r w:rsidRPr="001651E8">
              <w:rPr>
                <w:b/>
                <w:bCs/>
              </w:rPr>
              <w:t xml:space="preserve">Governing Statute </w:t>
            </w:r>
          </w:p>
        </w:tc>
        <w:tc>
          <w:tcPr>
            <w:tcW w:w="7229" w:type="dxa"/>
          </w:tcPr>
          <w:p w14:paraId="5F3846B2" w14:textId="082763A9" w:rsidR="00861E9F" w:rsidRPr="001651E8" w:rsidRDefault="006B33BC" w:rsidP="00861E9F">
            <w:pPr>
              <w:spacing w:after="120"/>
            </w:pPr>
            <w:r w:rsidRPr="006B33BC">
              <w:t xml:space="preserve">section 9, </w:t>
            </w:r>
            <w:r w:rsidRPr="006B33BC">
              <w:rPr>
                <w:i/>
                <w:iCs/>
              </w:rPr>
              <w:t>Libraries Act 1982</w:t>
            </w:r>
          </w:p>
        </w:tc>
      </w:tr>
      <w:tr w:rsidR="001651E8" w:rsidRPr="001651E8" w14:paraId="0B814555" w14:textId="77777777" w:rsidTr="00E90EA0">
        <w:tc>
          <w:tcPr>
            <w:tcW w:w="2972" w:type="dxa"/>
            <w:shd w:val="clear" w:color="auto" w:fill="DBE5F1"/>
          </w:tcPr>
          <w:p w14:paraId="628424C5" w14:textId="77777777" w:rsidR="001651E8" w:rsidRPr="001651E8" w:rsidRDefault="001651E8" w:rsidP="006E7869">
            <w:pPr>
              <w:spacing w:after="160"/>
              <w:rPr>
                <w:b/>
                <w:bCs/>
              </w:rPr>
            </w:pPr>
            <w:r w:rsidRPr="001651E8">
              <w:rPr>
                <w:b/>
                <w:bCs/>
              </w:rPr>
              <w:t xml:space="preserve">Purpose/Objective </w:t>
            </w:r>
          </w:p>
        </w:tc>
        <w:tc>
          <w:tcPr>
            <w:tcW w:w="7229" w:type="dxa"/>
          </w:tcPr>
          <w:p w14:paraId="4C6D10AB" w14:textId="77777777" w:rsidR="008B4402" w:rsidRDefault="008B4402" w:rsidP="008B4402">
            <w:pPr>
              <w:rPr>
                <w:color w:val="auto"/>
              </w:rPr>
            </w:pPr>
            <w:r>
              <w:t>The functions of the Libraries Board SA are to:</w:t>
            </w:r>
          </w:p>
          <w:p w14:paraId="0F254EAF" w14:textId="77777777" w:rsidR="008B4402" w:rsidRDefault="008B4402" w:rsidP="008B4402">
            <w:pPr>
              <w:pStyle w:val="ListParagraph"/>
              <w:numPr>
                <w:ilvl w:val="0"/>
                <w:numId w:val="17"/>
              </w:numPr>
              <w:spacing w:after="60" w:line="300" w:lineRule="atLeast"/>
              <w:outlineLvl w:val="1"/>
              <w:rPr>
                <w:lang w:val="en-AU" w:eastAsia="en-AU"/>
              </w:rPr>
            </w:pPr>
            <w:r>
              <w:rPr>
                <w:lang w:eastAsia="en-AU"/>
              </w:rPr>
              <w:t xml:space="preserve">formulate policies and guidelines for the provision of public library services; and </w:t>
            </w:r>
          </w:p>
          <w:p w14:paraId="25484BE5" w14:textId="77777777" w:rsidR="008B4402" w:rsidRDefault="008B4402" w:rsidP="008B4402">
            <w:pPr>
              <w:pStyle w:val="ListParagraph"/>
              <w:numPr>
                <w:ilvl w:val="0"/>
                <w:numId w:val="17"/>
              </w:numPr>
              <w:spacing w:after="60" w:line="300" w:lineRule="atLeast"/>
              <w:outlineLvl w:val="1"/>
              <w:rPr>
                <w:lang w:eastAsia="en-AU"/>
              </w:rPr>
            </w:pPr>
            <w:r>
              <w:rPr>
                <w:lang w:eastAsia="en-AU"/>
              </w:rPr>
              <w:t>establish, maintain and expand collections of library materials and</w:t>
            </w:r>
            <w:proofErr w:type="gramStart"/>
            <w:r>
              <w:rPr>
                <w:lang w:eastAsia="en-AU"/>
              </w:rPr>
              <w:t>, in particular, collections</w:t>
            </w:r>
            <w:proofErr w:type="gramEnd"/>
            <w:r>
              <w:rPr>
                <w:lang w:eastAsia="en-AU"/>
              </w:rPr>
              <w:t xml:space="preserve"> of such materials that are of South Australian origin, or have a particular relevance to this State; and </w:t>
            </w:r>
          </w:p>
          <w:p w14:paraId="61944C22" w14:textId="77777777" w:rsidR="008B4402" w:rsidRDefault="008B4402" w:rsidP="008B4402">
            <w:pPr>
              <w:pStyle w:val="ListParagraph"/>
              <w:numPr>
                <w:ilvl w:val="0"/>
                <w:numId w:val="17"/>
              </w:numPr>
              <w:spacing w:after="60" w:line="300" w:lineRule="atLeast"/>
              <w:outlineLvl w:val="1"/>
              <w:rPr>
                <w:lang w:eastAsia="en-AU"/>
              </w:rPr>
            </w:pPr>
            <w:r>
              <w:rPr>
                <w:lang w:eastAsia="en-AU"/>
              </w:rPr>
              <w:t>administer the State Library; and</w:t>
            </w:r>
          </w:p>
          <w:p w14:paraId="11399A2F" w14:textId="77777777" w:rsidR="008B4402" w:rsidRDefault="008B4402" w:rsidP="008B4402">
            <w:pPr>
              <w:pStyle w:val="ListParagraph"/>
              <w:numPr>
                <w:ilvl w:val="0"/>
                <w:numId w:val="17"/>
              </w:numPr>
              <w:spacing w:after="60" w:line="300" w:lineRule="atLeast"/>
              <w:outlineLvl w:val="1"/>
              <w:rPr>
                <w:lang w:eastAsia="en-AU"/>
              </w:rPr>
            </w:pPr>
            <w:r>
              <w:rPr>
                <w:lang w:eastAsia="en-AU"/>
              </w:rPr>
              <w:t xml:space="preserve">establish and maintain such other public libraries and public library services as may best conduce to the public interest; and </w:t>
            </w:r>
          </w:p>
          <w:p w14:paraId="69DCAAC7" w14:textId="77777777" w:rsidR="008B4402" w:rsidRDefault="008B4402" w:rsidP="008B4402">
            <w:pPr>
              <w:pStyle w:val="ListParagraph"/>
              <w:numPr>
                <w:ilvl w:val="0"/>
                <w:numId w:val="17"/>
              </w:numPr>
              <w:spacing w:after="60" w:line="300" w:lineRule="atLeast"/>
              <w:outlineLvl w:val="1"/>
              <w:rPr>
                <w:lang w:eastAsia="en-AU"/>
              </w:rPr>
            </w:pPr>
            <w:proofErr w:type="gramStart"/>
            <w:r>
              <w:rPr>
                <w:lang w:eastAsia="en-AU"/>
              </w:rPr>
              <w:t>promote, encourage</w:t>
            </w:r>
            <w:proofErr w:type="gramEnd"/>
            <w:r>
              <w:rPr>
                <w:lang w:eastAsia="en-AU"/>
              </w:rPr>
              <w:t xml:space="preserve"> and assist in the establishment, operation and expansion of public libraries and public library services by councils and others; and </w:t>
            </w:r>
          </w:p>
          <w:p w14:paraId="51908CDA" w14:textId="77777777" w:rsidR="008B4402" w:rsidRDefault="008B4402" w:rsidP="008B4402">
            <w:pPr>
              <w:pStyle w:val="ListParagraph"/>
              <w:numPr>
                <w:ilvl w:val="0"/>
                <w:numId w:val="17"/>
              </w:numPr>
              <w:spacing w:after="60" w:line="300" w:lineRule="atLeast"/>
              <w:outlineLvl w:val="1"/>
              <w:rPr>
                <w:lang w:eastAsia="en-AU"/>
              </w:rPr>
            </w:pPr>
            <w:r>
              <w:rPr>
                <w:lang w:eastAsia="en-AU"/>
              </w:rPr>
              <w:t xml:space="preserve">collaborate with an administrative unit of the Public Service or any other public sector agency (within the meaning of the Public Sector Act 2009) and any other authority or body, in the provision of library and information services; and </w:t>
            </w:r>
          </w:p>
          <w:p w14:paraId="31786B00" w14:textId="77777777" w:rsidR="008B4402" w:rsidRDefault="008B4402" w:rsidP="008B4402">
            <w:pPr>
              <w:pStyle w:val="ListParagraph"/>
              <w:numPr>
                <w:ilvl w:val="0"/>
                <w:numId w:val="17"/>
              </w:numPr>
              <w:spacing w:after="60" w:line="300" w:lineRule="atLeast"/>
              <w:outlineLvl w:val="1"/>
              <w:rPr>
                <w:lang w:eastAsia="en-AU"/>
              </w:rPr>
            </w:pPr>
            <w:r>
              <w:rPr>
                <w:lang w:eastAsia="en-AU"/>
              </w:rPr>
              <w:t xml:space="preserve">make recommendations to the Minister on the allocation of funds that are available for the purposes of public libraries and public library services; and </w:t>
            </w:r>
          </w:p>
          <w:p w14:paraId="73ADB6BD" w14:textId="77777777" w:rsidR="008B4402" w:rsidRDefault="008B4402" w:rsidP="008B4402">
            <w:pPr>
              <w:pStyle w:val="ListParagraph"/>
              <w:numPr>
                <w:ilvl w:val="0"/>
                <w:numId w:val="17"/>
              </w:numPr>
              <w:spacing w:after="60" w:line="300" w:lineRule="atLeast"/>
              <w:outlineLvl w:val="1"/>
              <w:rPr>
                <w:lang w:eastAsia="en-AU"/>
              </w:rPr>
            </w:pPr>
            <w:r>
              <w:rPr>
                <w:lang w:eastAsia="en-AU"/>
              </w:rPr>
              <w:t xml:space="preserve">initiate and monitor research and experimental projects in relation to public libraries and public library services; and </w:t>
            </w:r>
          </w:p>
          <w:p w14:paraId="6A486565" w14:textId="77777777" w:rsidR="008B4402" w:rsidRDefault="008B4402" w:rsidP="008B4402">
            <w:pPr>
              <w:pStyle w:val="ListParagraph"/>
              <w:numPr>
                <w:ilvl w:val="0"/>
                <w:numId w:val="17"/>
              </w:numPr>
              <w:spacing w:after="60" w:line="300" w:lineRule="atLeast"/>
              <w:outlineLvl w:val="1"/>
              <w:rPr>
                <w:lang w:eastAsia="en-AU"/>
              </w:rPr>
            </w:pPr>
            <w:r>
              <w:rPr>
                <w:lang w:eastAsia="en-AU"/>
              </w:rPr>
              <w:t xml:space="preserve">keep library services provided in the State under continuing evaluation and review; and </w:t>
            </w:r>
          </w:p>
          <w:p w14:paraId="02838B3D" w14:textId="75086531" w:rsidR="001651E8" w:rsidRPr="008B4402" w:rsidRDefault="008B4402" w:rsidP="008B4402">
            <w:pPr>
              <w:pStyle w:val="ListParagraph"/>
              <w:numPr>
                <w:ilvl w:val="0"/>
                <w:numId w:val="17"/>
              </w:numPr>
              <w:spacing w:after="120" w:line="300" w:lineRule="atLeast"/>
              <w:ind w:left="360"/>
              <w:outlineLvl w:val="1"/>
              <w:rPr>
                <w:sz w:val="24"/>
                <w:szCs w:val="24"/>
                <w:lang w:eastAsia="en-AU"/>
              </w:rPr>
            </w:pPr>
            <w:r>
              <w:rPr>
                <w:lang w:eastAsia="en-AU"/>
              </w:rPr>
              <w:t>to carry out any other functions assigned to the Board under this or any other Act or by the Minister.</w:t>
            </w:r>
          </w:p>
        </w:tc>
      </w:tr>
      <w:tr w:rsidR="001651E8" w:rsidRPr="001651E8" w14:paraId="3152024E" w14:textId="77777777" w:rsidTr="00E90EA0">
        <w:tc>
          <w:tcPr>
            <w:tcW w:w="2972" w:type="dxa"/>
            <w:shd w:val="clear" w:color="auto" w:fill="DBE5F1"/>
          </w:tcPr>
          <w:p w14:paraId="794D7AC3" w14:textId="77777777" w:rsidR="001651E8" w:rsidRPr="001651E8" w:rsidRDefault="001651E8" w:rsidP="006E7869">
            <w:pPr>
              <w:spacing w:after="160"/>
              <w:rPr>
                <w:b/>
                <w:bCs/>
              </w:rPr>
            </w:pPr>
            <w:r w:rsidRPr="001651E8">
              <w:rPr>
                <w:b/>
                <w:bCs/>
              </w:rPr>
              <w:t xml:space="preserve">Administrative Details </w:t>
            </w:r>
          </w:p>
        </w:tc>
        <w:tc>
          <w:tcPr>
            <w:tcW w:w="7229" w:type="dxa"/>
          </w:tcPr>
          <w:p w14:paraId="62DAFC83" w14:textId="77777777" w:rsidR="00A04543" w:rsidRDefault="00A04543" w:rsidP="00A04543">
            <w:pPr>
              <w:pStyle w:val="ListParagraph"/>
              <w:numPr>
                <w:ilvl w:val="0"/>
                <w:numId w:val="12"/>
              </w:numPr>
              <w:spacing w:before="120" w:after="60" w:line="300" w:lineRule="atLeast"/>
              <w:outlineLvl w:val="1"/>
              <w:rPr>
                <w:color w:val="auto"/>
                <w:lang w:eastAsia="en-AU"/>
              </w:rPr>
            </w:pPr>
            <w:r>
              <w:rPr>
                <w:lang w:eastAsia="en-AU"/>
              </w:rPr>
              <w:t>up to 10 meetings held per year</w:t>
            </w:r>
          </w:p>
          <w:p w14:paraId="06161ECF" w14:textId="77777777" w:rsidR="00A04543" w:rsidRDefault="00A04543" w:rsidP="00A04543">
            <w:pPr>
              <w:pStyle w:val="ListParagraph"/>
              <w:numPr>
                <w:ilvl w:val="0"/>
                <w:numId w:val="12"/>
              </w:numPr>
              <w:spacing w:after="60" w:line="300" w:lineRule="atLeast"/>
              <w:outlineLvl w:val="1"/>
              <w:rPr>
                <w:lang w:eastAsia="en-AU"/>
              </w:rPr>
            </w:pPr>
            <w:r>
              <w:rPr>
                <w:lang w:eastAsia="en-AU"/>
              </w:rPr>
              <w:t>some intrastate travel required</w:t>
            </w:r>
          </w:p>
          <w:p w14:paraId="19A8B049" w14:textId="77777777" w:rsidR="00A04543" w:rsidRDefault="00A04543" w:rsidP="00A04543">
            <w:pPr>
              <w:pStyle w:val="ListParagraph"/>
              <w:numPr>
                <w:ilvl w:val="0"/>
                <w:numId w:val="12"/>
              </w:numPr>
              <w:spacing w:after="60" w:line="300" w:lineRule="atLeast"/>
              <w:outlineLvl w:val="1"/>
              <w:rPr>
                <w:lang w:eastAsia="en-AU"/>
              </w:rPr>
            </w:pPr>
            <w:r>
              <w:rPr>
                <w:lang w:eastAsia="en-AU"/>
              </w:rPr>
              <w:t>appointments are for a period not exceeding 3 years</w:t>
            </w:r>
          </w:p>
          <w:p w14:paraId="2C6B741B" w14:textId="777FA620" w:rsidR="001651E8" w:rsidRPr="00B87F5A" w:rsidRDefault="00A04543" w:rsidP="00A04543">
            <w:pPr>
              <w:pStyle w:val="ListParagraph"/>
              <w:numPr>
                <w:ilvl w:val="0"/>
                <w:numId w:val="12"/>
              </w:numPr>
              <w:spacing w:after="60"/>
              <w:rPr>
                <w:color w:val="auto"/>
              </w:rPr>
            </w:pPr>
            <w:r>
              <w:rPr>
                <w:lang w:eastAsia="en-AU"/>
              </w:rPr>
              <w:t>a sitting fee of $590 per session is payable</w:t>
            </w:r>
          </w:p>
        </w:tc>
      </w:tr>
      <w:tr w:rsidR="001651E8" w:rsidRPr="001651E8" w14:paraId="51F94A52" w14:textId="77777777" w:rsidTr="00E90EA0">
        <w:tc>
          <w:tcPr>
            <w:tcW w:w="2972" w:type="dxa"/>
            <w:shd w:val="clear" w:color="auto" w:fill="DBE5F1"/>
          </w:tcPr>
          <w:p w14:paraId="322F43A7" w14:textId="77777777" w:rsidR="001651E8" w:rsidRPr="001651E8" w:rsidRDefault="001651E8" w:rsidP="006E7869">
            <w:pPr>
              <w:spacing w:after="160"/>
              <w:rPr>
                <w:b/>
                <w:bCs/>
                <w:i/>
                <w:iCs/>
              </w:rPr>
            </w:pPr>
            <w:r w:rsidRPr="001651E8">
              <w:rPr>
                <w:b/>
                <w:bCs/>
              </w:rPr>
              <w:t>Selection Criteria (</w:t>
            </w:r>
            <w:r w:rsidRPr="001651E8">
              <w:rPr>
                <w:b/>
                <w:bCs/>
                <w:i/>
                <w:iCs/>
              </w:rPr>
              <w:t xml:space="preserve">to be addressed by applicant) </w:t>
            </w:r>
          </w:p>
        </w:tc>
        <w:tc>
          <w:tcPr>
            <w:tcW w:w="7229" w:type="dxa"/>
          </w:tcPr>
          <w:p w14:paraId="2E41C043" w14:textId="77777777" w:rsidR="00CD6758" w:rsidRDefault="00CD6758" w:rsidP="00CD6758">
            <w:pPr>
              <w:rPr>
                <w:color w:val="auto"/>
              </w:rPr>
            </w:pPr>
            <w:r>
              <w:t>LGA nominees may comprise:</w:t>
            </w:r>
          </w:p>
          <w:p w14:paraId="2B79A022" w14:textId="77777777" w:rsidR="00CD6758" w:rsidRDefault="00CD6758" w:rsidP="00CD6758">
            <w:pPr>
              <w:pStyle w:val="ListParagraph"/>
              <w:numPr>
                <w:ilvl w:val="0"/>
                <w:numId w:val="9"/>
              </w:numPr>
              <w:spacing w:before="120"/>
            </w:pPr>
            <w:r>
              <w:t>council members</w:t>
            </w:r>
          </w:p>
          <w:p w14:paraId="7401115D" w14:textId="77777777" w:rsidR="00CD6758" w:rsidRDefault="00CD6758" w:rsidP="00CD6758">
            <w:pPr>
              <w:pStyle w:val="ListParagraph"/>
              <w:numPr>
                <w:ilvl w:val="0"/>
                <w:numId w:val="9"/>
              </w:numPr>
              <w:spacing w:before="120"/>
            </w:pPr>
            <w:r>
              <w:t>librarians employed in a public library</w:t>
            </w:r>
          </w:p>
          <w:p w14:paraId="680414E5" w14:textId="77777777" w:rsidR="00CD6758" w:rsidRDefault="00CD6758" w:rsidP="00CD6758">
            <w:pPr>
              <w:pStyle w:val="ListParagraph"/>
              <w:numPr>
                <w:ilvl w:val="0"/>
                <w:numId w:val="9"/>
              </w:numPr>
              <w:spacing w:before="120"/>
            </w:pPr>
            <w:r>
              <w:lastRenderedPageBreak/>
              <w:t>community information officers employed by a council</w:t>
            </w:r>
          </w:p>
          <w:p w14:paraId="7FA2759F" w14:textId="77777777" w:rsidR="00CD6758" w:rsidRDefault="00CD6758" w:rsidP="00CD6758">
            <w:pPr>
              <w:pStyle w:val="ListParagraph"/>
              <w:numPr>
                <w:ilvl w:val="0"/>
                <w:numId w:val="9"/>
              </w:numPr>
              <w:spacing w:before="120"/>
            </w:pPr>
            <w:r>
              <w:t>any other officers or employees of a council</w:t>
            </w:r>
          </w:p>
          <w:p w14:paraId="16874C33" w14:textId="77777777" w:rsidR="00CD6758" w:rsidRDefault="00CD6758" w:rsidP="00CD6758">
            <w:pPr>
              <w:ind w:left="37"/>
            </w:pPr>
            <w:r>
              <w:t>Nominees must have local government knowledge and experience</w:t>
            </w:r>
          </w:p>
          <w:p w14:paraId="43132EDA" w14:textId="5F8308AF" w:rsidR="00854CE0" w:rsidRPr="001651E8" w:rsidRDefault="00CD6758" w:rsidP="00CD6758">
            <w:pPr>
              <w:pStyle w:val="ListParagraph"/>
              <w:numPr>
                <w:ilvl w:val="0"/>
                <w:numId w:val="9"/>
              </w:numPr>
              <w:spacing w:before="120" w:after="60"/>
            </w:pPr>
            <w:r>
              <w:t>Representatives of regional councils are encouraged to nominate.</w:t>
            </w:r>
          </w:p>
        </w:tc>
      </w:tr>
      <w:tr w:rsidR="001651E8" w:rsidRPr="001651E8" w14:paraId="42979875" w14:textId="77777777" w:rsidTr="00E90EA0">
        <w:trPr>
          <w:trHeight w:val="1329"/>
        </w:trPr>
        <w:tc>
          <w:tcPr>
            <w:tcW w:w="2972" w:type="dxa"/>
            <w:shd w:val="clear" w:color="auto" w:fill="DBE5F1"/>
          </w:tcPr>
          <w:p w14:paraId="5959BF52" w14:textId="77777777" w:rsidR="001651E8" w:rsidRPr="00861E9F" w:rsidRDefault="001651E8" w:rsidP="006E7869">
            <w:pPr>
              <w:spacing w:after="160"/>
              <w:rPr>
                <w:b/>
                <w:bCs/>
                <w:sz w:val="20"/>
                <w:szCs w:val="20"/>
              </w:rPr>
            </w:pPr>
            <w:r w:rsidRPr="00861E9F">
              <w:rPr>
                <w:b/>
                <w:bCs/>
                <w:sz w:val="20"/>
                <w:szCs w:val="20"/>
              </w:rPr>
              <w:lastRenderedPageBreak/>
              <w:t xml:space="preserve">Liability and indemnity cover </w:t>
            </w:r>
          </w:p>
          <w:p w14:paraId="630D8940" w14:textId="77777777" w:rsidR="001651E8" w:rsidRPr="00861E9F" w:rsidRDefault="001651E8" w:rsidP="006E7869">
            <w:pPr>
              <w:spacing w:after="160"/>
              <w:rPr>
                <w:b/>
                <w:bCs/>
                <w:sz w:val="20"/>
                <w:szCs w:val="20"/>
              </w:rPr>
            </w:pPr>
          </w:p>
        </w:tc>
        <w:tc>
          <w:tcPr>
            <w:tcW w:w="7229" w:type="dxa"/>
          </w:tcPr>
          <w:p w14:paraId="19573BA3" w14:textId="77777777" w:rsidR="001651E8" w:rsidRPr="00861E9F" w:rsidRDefault="001651E8" w:rsidP="006E7869">
            <w:pPr>
              <w:spacing w:after="60"/>
              <w:rPr>
                <w:i/>
                <w:iCs/>
                <w:sz w:val="20"/>
                <w:szCs w:val="20"/>
              </w:rPr>
            </w:pPr>
            <w:r w:rsidRPr="00861E9F">
              <w:rPr>
                <w:i/>
                <w:iCs/>
                <w:sz w:val="20"/>
                <w:szCs w:val="20"/>
              </w:rPr>
              <w:t>The LGA requires that persons appointed to Outside Bodies be appropriately insured throughout the period of their appointment and seeks to collect details of the insurances provided by the Outside Body on an annual basis.</w:t>
            </w:r>
          </w:p>
        </w:tc>
      </w:tr>
    </w:tbl>
    <w:p w14:paraId="36C10815" w14:textId="49F076CA" w:rsidR="00254C2C" w:rsidRPr="004B68B0" w:rsidRDefault="001651E8" w:rsidP="00077909">
      <w:pPr>
        <w:spacing w:before="240"/>
        <w:rPr>
          <w:lang w:val="en-AU"/>
        </w:rPr>
      </w:pPr>
      <w:r w:rsidRPr="001651E8">
        <w:rPr>
          <w:b/>
          <w:bCs/>
        </w:rPr>
        <w:t>For more information contact:</w:t>
      </w:r>
      <w:r w:rsidRPr="001651E8">
        <w:t xml:space="preserve"> LGA Nominations Coordinator at</w:t>
      </w:r>
      <w:r w:rsidR="00077909">
        <w:t xml:space="preserve"> </w:t>
      </w:r>
      <w:hyperlink r:id="rId10" w:history="1">
        <w:r w:rsidR="00077909" w:rsidRPr="001651E8">
          <w:rPr>
            <w:rStyle w:val="Hyperlink"/>
          </w:rPr>
          <w:t>nominationscoordinator@lga.sa.gov.au</w:t>
        </w:r>
      </w:hyperlink>
      <w:r w:rsidRPr="001651E8">
        <w:t xml:space="preserve"> or 8224 2000</w:t>
      </w:r>
    </w:p>
    <w:sectPr w:rsidR="00254C2C" w:rsidRPr="004B68B0" w:rsidSect="00077909">
      <w:headerReference w:type="default" r:id="rId11"/>
      <w:footerReference w:type="default" r:id="rId12"/>
      <w:headerReference w:type="first" r:id="rId13"/>
      <w:footerReference w:type="first" r:id="rId14"/>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63BCF" w14:textId="77777777" w:rsidR="00C72B00" w:rsidRDefault="00C72B00" w:rsidP="002109C9">
      <w:pPr>
        <w:spacing w:before="0" w:line="240" w:lineRule="auto"/>
      </w:pPr>
      <w:r>
        <w:separator/>
      </w:r>
    </w:p>
  </w:endnote>
  <w:endnote w:type="continuationSeparator" w:id="0">
    <w:p w14:paraId="7FC1FA20" w14:textId="77777777" w:rsidR="00C72B00" w:rsidRDefault="00C72B00"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97DC" w14:textId="62C5C24B"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418985706"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Pr="00AC2D03">
      <w:rPr>
        <w:position w:val="32"/>
      </w:rPr>
      <w:ptab w:relativeTo="margin" w:alignment="center" w:leader="none"/>
    </w:r>
    <w:r w:rsidRPr="00AC2D03">
      <w:rPr>
        <w:position w:val="32"/>
      </w:rPr>
      <w:ptab w:relativeTo="margin" w:alignment="right" w:leader="none"/>
    </w:r>
    <w:sdt>
      <w:sdtPr>
        <w:rPr>
          <w:position w:val="32"/>
        </w:rPr>
        <w:id w:val="-57482168"/>
        <w:docPartObj>
          <w:docPartGallery w:val="Page Numbers (Top of Page)"/>
          <w:docPartUnique/>
        </w:docPartObj>
      </w:sdt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F281" w14:textId="03233787"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20757095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Pr="00857B6F">
      <w:rPr>
        <w:position w:val="32"/>
      </w:rPr>
      <w:ptab w:relativeTo="margin" w:alignment="center" w:leader="none"/>
    </w:r>
    <w:r w:rsidRPr="00857B6F">
      <w:rPr>
        <w:position w:val="32"/>
      </w:rPr>
      <w:ptab w:relativeTo="margin" w:alignment="right" w:leader="none"/>
    </w:r>
    <w:r w:rsidRPr="00857B6F">
      <w:rPr>
        <w:position w:val="32"/>
      </w:rPr>
      <w:t xml:space="preserve"> </w:t>
    </w:r>
    <w:sdt>
      <w:sdtPr>
        <w:rPr>
          <w:position w:val="32"/>
        </w:rPr>
        <w:id w:val="-300774423"/>
        <w:docPartObj>
          <w:docPartGallery w:val="Page Numbers (Top of Page)"/>
          <w:docPartUnique/>
        </w:docPartObj>
      </w:sdt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E560" w14:textId="77777777" w:rsidR="00C72B00" w:rsidRDefault="00C72B00" w:rsidP="002109C9">
      <w:pPr>
        <w:spacing w:before="0" w:line="240" w:lineRule="auto"/>
      </w:pPr>
      <w:r>
        <w:separator/>
      </w:r>
    </w:p>
  </w:footnote>
  <w:footnote w:type="continuationSeparator" w:id="0">
    <w:p w14:paraId="51187F0A" w14:textId="77777777" w:rsidR="00C72B00" w:rsidRDefault="00C72B00"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94482033"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58169361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132D5F"/>
    <w:multiLevelType w:val="hybridMultilevel"/>
    <w:tmpl w:val="7F9E4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5581F79"/>
    <w:multiLevelType w:val="multilevel"/>
    <w:tmpl w:val="E18C4DE6"/>
    <w:styleLink w:val="BulletSet1"/>
    <w:lvl w:ilvl="0">
      <w:start w:val="1"/>
      <w:numFmt w:val="bullet"/>
      <w:lvlText w:val=""/>
      <w:lvlJc w:val="left"/>
      <w:pPr>
        <w:ind w:left="680" w:hanging="283"/>
      </w:pPr>
      <w:rPr>
        <w:rFonts w:ascii="Symbol" w:hAnsi="Symbol" w:hint="default"/>
      </w:rPr>
    </w:lvl>
    <w:lvl w:ilvl="1">
      <w:start w:val="1"/>
      <w:numFmt w:val="bullet"/>
      <w:lvlText w:val="o"/>
      <w:lvlJc w:val="left"/>
      <w:pPr>
        <w:ind w:left="964" w:hanging="283"/>
      </w:pPr>
      <w:rPr>
        <w:rFonts w:ascii="Courier New" w:hAnsi="Courier New" w:hint="default"/>
      </w:rPr>
    </w:lvl>
    <w:lvl w:ilvl="2">
      <w:start w:val="1"/>
      <w:numFmt w:val="bullet"/>
      <w:lvlText w:val="­"/>
      <w:lvlJc w:val="left"/>
      <w:pPr>
        <w:ind w:left="1248" w:hanging="283"/>
      </w:pPr>
      <w:rPr>
        <w:rFonts w:ascii="Courier New" w:hAnsi="Courier New" w:hint="default"/>
      </w:rPr>
    </w:lvl>
    <w:lvl w:ilvl="3">
      <w:start w:val="1"/>
      <w:numFmt w:val="bullet"/>
      <w:lvlText w:val="­"/>
      <w:lvlJc w:val="left"/>
      <w:pPr>
        <w:ind w:left="1532" w:hanging="283"/>
      </w:pPr>
      <w:rPr>
        <w:rFonts w:ascii="Courier New" w:hAnsi="Courier New" w:hint="default"/>
      </w:rPr>
    </w:lvl>
    <w:lvl w:ilvl="4">
      <w:start w:val="1"/>
      <w:numFmt w:val="bullet"/>
      <w:lvlText w:val="­"/>
      <w:lvlJc w:val="left"/>
      <w:pPr>
        <w:ind w:left="1816" w:hanging="283"/>
      </w:pPr>
      <w:rPr>
        <w:rFonts w:ascii="Courier New" w:hAnsi="Courier New" w:hint="default"/>
      </w:rPr>
    </w:lvl>
    <w:lvl w:ilvl="5">
      <w:start w:val="1"/>
      <w:numFmt w:val="bullet"/>
      <w:lvlText w:val="­"/>
      <w:lvlJc w:val="left"/>
      <w:pPr>
        <w:ind w:left="2100" w:hanging="283"/>
      </w:pPr>
      <w:rPr>
        <w:rFonts w:ascii="Courier New" w:hAnsi="Courier New" w:hint="default"/>
      </w:rPr>
    </w:lvl>
    <w:lvl w:ilvl="6">
      <w:start w:val="1"/>
      <w:numFmt w:val="bullet"/>
      <w:lvlText w:val="­"/>
      <w:lvlJc w:val="left"/>
      <w:pPr>
        <w:ind w:left="2384" w:hanging="283"/>
      </w:pPr>
      <w:rPr>
        <w:rFonts w:ascii="Courier New" w:hAnsi="Courier New" w:hint="default"/>
      </w:rPr>
    </w:lvl>
    <w:lvl w:ilvl="7">
      <w:start w:val="1"/>
      <w:numFmt w:val="bullet"/>
      <w:lvlText w:val="­"/>
      <w:lvlJc w:val="left"/>
      <w:pPr>
        <w:ind w:left="2668" w:hanging="283"/>
      </w:pPr>
      <w:rPr>
        <w:rFonts w:ascii="Courier New" w:hAnsi="Courier New" w:hint="default"/>
      </w:rPr>
    </w:lvl>
    <w:lvl w:ilvl="8">
      <w:start w:val="1"/>
      <w:numFmt w:val="bullet"/>
      <w:lvlText w:val="­"/>
      <w:lvlJc w:val="left"/>
      <w:pPr>
        <w:ind w:left="2952" w:hanging="283"/>
      </w:pPr>
      <w:rPr>
        <w:rFonts w:ascii="Courier New" w:hAnsi="Courier New"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27D0431"/>
    <w:multiLevelType w:val="hybridMultilevel"/>
    <w:tmpl w:val="E95E484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06E55EC"/>
    <w:multiLevelType w:val="hybridMultilevel"/>
    <w:tmpl w:val="A4A01CBC"/>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827072D"/>
    <w:multiLevelType w:val="hybridMultilevel"/>
    <w:tmpl w:val="D9F29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8FB6CE0"/>
    <w:multiLevelType w:val="hybridMultilevel"/>
    <w:tmpl w:val="228A8EB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0097148"/>
    <w:multiLevelType w:val="hybridMultilevel"/>
    <w:tmpl w:val="AAECA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1052BA7"/>
    <w:multiLevelType w:val="hybridMultilevel"/>
    <w:tmpl w:val="D0A25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DE1FE9"/>
    <w:multiLevelType w:val="hybridMultilevel"/>
    <w:tmpl w:val="C694B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16"/>
  </w:num>
  <w:num w:numId="5" w16cid:durableId="1215194385">
    <w:abstractNumId w:val="15"/>
  </w:num>
  <w:num w:numId="6" w16cid:durableId="1076244064">
    <w:abstractNumId w:val="12"/>
  </w:num>
  <w:num w:numId="7" w16cid:durableId="914314628">
    <w:abstractNumId w:val="0"/>
  </w:num>
  <w:num w:numId="8" w16cid:durableId="804738991">
    <w:abstractNumId w:val="2"/>
  </w:num>
  <w:num w:numId="9" w16cid:durableId="401100803">
    <w:abstractNumId w:val="9"/>
  </w:num>
  <w:num w:numId="10" w16cid:durableId="1267497999">
    <w:abstractNumId w:val="4"/>
  </w:num>
  <w:num w:numId="11" w16cid:durableId="1467048982">
    <w:abstractNumId w:val="11"/>
  </w:num>
  <w:num w:numId="12" w16cid:durableId="916598274">
    <w:abstractNumId w:val="3"/>
  </w:num>
  <w:num w:numId="13" w16cid:durableId="2092850078">
    <w:abstractNumId w:val="14"/>
  </w:num>
  <w:num w:numId="14" w16cid:durableId="649097309">
    <w:abstractNumId w:val="13"/>
  </w:num>
  <w:num w:numId="15" w16cid:durableId="1794589038">
    <w:abstractNumId w:val="10"/>
  </w:num>
  <w:num w:numId="16" w16cid:durableId="355471045">
    <w:abstractNumId w:val="7"/>
  </w:num>
  <w:num w:numId="17" w16cid:durableId="1615061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25309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0167"/>
    <w:rsid w:val="00007A9E"/>
    <w:rsid w:val="000159F8"/>
    <w:rsid w:val="00021760"/>
    <w:rsid w:val="0002466B"/>
    <w:rsid w:val="00026010"/>
    <w:rsid w:val="0004513E"/>
    <w:rsid w:val="00054AD5"/>
    <w:rsid w:val="000729F5"/>
    <w:rsid w:val="00077909"/>
    <w:rsid w:val="00082564"/>
    <w:rsid w:val="00097D54"/>
    <w:rsid w:val="000A1BE1"/>
    <w:rsid w:val="000B584E"/>
    <w:rsid w:val="000B5E04"/>
    <w:rsid w:val="000C1250"/>
    <w:rsid w:val="000C25A5"/>
    <w:rsid w:val="000C591A"/>
    <w:rsid w:val="000D4A7B"/>
    <w:rsid w:val="000E7211"/>
    <w:rsid w:val="000F62F4"/>
    <w:rsid w:val="00110102"/>
    <w:rsid w:val="00131CF5"/>
    <w:rsid w:val="001323AF"/>
    <w:rsid w:val="001565D1"/>
    <w:rsid w:val="001651E8"/>
    <w:rsid w:val="00165D76"/>
    <w:rsid w:val="00173975"/>
    <w:rsid w:val="00176FAA"/>
    <w:rsid w:val="00185113"/>
    <w:rsid w:val="001A3384"/>
    <w:rsid w:val="001A4490"/>
    <w:rsid w:val="001C10C0"/>
    <w:rsid w:val="001D2B94"/>
    <w:rsid w:val="001E54C1"/>
    <w:rsid w:val="00205504"/>
    <w:rsid w:val="002055C1"/>
    <w:rsid w:val="00207FB9"/>
    <w:rsid w:val="002109C9"/>
    <w:rsid w:val="00252F97"/>
    <w:rsid w:val="00254C2C"/>
    <w:rsid w:val="002746A9"/>
    <w:rsid w:val="002A5815"/>
    <w:rsid w:val="002B58DD"/>
    <w:rsid w:val="002B7EC9"/>
    <w:rsid w:val="002E045F"/>
    <w:rsid w:val="002E3784"/>
    <w:rsid w:val="002E7842"/>
    <w:rsid w:val="0033583E"/>
    <w:rsid w:val="003430A9"/>
    <w:rsid w:val="00344547"/>
    <w:rsid w:val="00352AD7"/>
    <w:rsid w:val="00353BE5"/>
    <w:rsid w:val="00374647"/>
    <w:rsid w:val="00376E09"/>
    <w:rsid w:val="003806B9"/>
    <w:rsid w:val="00382409"/>
    <w:rsid w:val="00383221"/>
    <w:rsid w:val="003859F6"/>
    <w:rsid w:val="003C1EE5"/>
    <w:rsid w:val="003C661B"/>
    <w:rsid w:val="003D0018"/>
    <w:rsid w:val="003F4299"/>
    <w:rsid w:val="003F5287"/>
    <w:rsid w:val="003F5EA8"/>
    <w:rsid w:val="00403688"/>
    <w:rsid w:val="004126EB"/>
    <w:rsid w:val="00426D50"/>
    <w:rsid w:val="00453DA7"/>
    <w:rsid w:val="004765C3"/>
    <w:rsid w:val="00483AC2"/>
    <w:rsid w:val="004A07A3"/>
    <w:rsid w:val="004B68B0"/>
    <w:rsid w:val="004D0AAA"/>
    <w:rsid w:val="004E27B2"/>
    <w:rsid w:val="004F26FD"/>
    <w:rsid w:val="00513F9A"/>
    <w:rsid w:val="00554438"/>
    <w:rsid w:val="00555F7C"/>
    <w:rsid w:val="0059591F"/>
    <w:rsid w:val="005A08F8"/>
    <w:rsid w:val="005B3457"/>
    <w:rsid w:val="005C4157"/>
    <w:rsid w:val="005D2205"/>
    <w:rsid w:val="005D31B8"/>
    <w:rsid w:val="005E0D2F"/>
    <w:rsid w:val="005E26DC"/>
    <w:rsid w:val="005F1C91"/>
    <w:rsid w:val="0061338D"/>
    <w:rsid w:val="00623DC1"/>
    <w:rsid w:val="006606BD"/>
    <w:rsid w:val="00661EDF"/>
    <w:rsid w:val="006640D3"/>
    <w:rsid w:val="00673FFF"/>
    <w:rsid w:val="00695421"/>
    <w:rsid w:val="006A5CD2"/>
    <w:rsid w:val="006B33BC"/>
    <w:rsid w:val="006C00D4"/>
    <w:rsid w:val="006C68D9"/>
    <w:rsid w:val="006C691C"/>
    <w:rsid w:val="006E7869"/>
    <w:rsid w:val="006F6590"/>
    <w:rsid w:val="00703AD1"/>
    <w:rsid w:val="00740AD7"/>
    <w:rsid w:val="007450A7"/>
    <w:rsid w:val="00747564"/>
    <w:rsid w:val="00755DE4"/>
    <w:rsid w:val="00764F9E"/>
    <w:rsid w:val="007748BB"/>
    <w:rsid w:val="00794462"/>
    <w:rsid w:val="007A18DA"/>
    <w:rsid w:val="007A35D5"/>
    <w:rsid w:val="007D70E8"/>
    <w:rsid w:val="007E1D5C"/>
    <w:rsid w:val="007E5E9B"/>
    <w:rsid w:val="007F4BE1"/>
    <w:rsid w:val="00803CF2"/>
    <w:rsid w:val="0080439B"/>
    <w:rsid w:val="008072AA"/>
    <w:rsid w:val="0082535C"/>
    <w:rsid w:val="00854CE0"/>
    <w:rsid w:val="00857B6F"/>
    <w:rsid w:val="00861E9F"/>
    <w:rsid w:val="008763D2"/>
    <w:rsid w:val="00893F45"/>
    <w:rsid w:val="008957D0"/>
    <w:rsid w:val="008B4402"/>
    <w:rsid w:val="008B64D0"/>
    <w:rsid w:val="008E044B"/>
    <w:rsid w:val="008F6D30"/>
    <w:rsid w:val="00910A4A"/>
    <w:rsid w:val="00913BD0"/>
    <w:rsid w:val="00932003"/>
    <w:rsid w:val="00944FBD"/>
    <w:rsid w:val="0095055B"/>
    <w:rsid w:val="00950751"/>
    <w:rsid w:val="00952C0C"/>
    <w:rsid w:val="009653FE"/>
    <w:rsid w:val="00981E97"/>
    <w:rsid w:val="0099224F"/>
    <w:rsid w:val="009A4347"/>
    <w:rsid w:val="009B4215"/>
    <w:rsid w:val="009E7A6D"/>
    <w:rsid w:val="00A04543"/>
    <w:rsid w:val="00A20A3C"/>
    <w:rsid w:val="00A269D9"/>
    <w:rsid w:val="00A66C97"/>
    <w:rsid w:val="00A91640"/>
    <w:rsid w:val="00AC2D03"/>
    <w:rsid w:val="00AC2D2E"/>
    <w:rsid w:val="00AC40DA"/>
    <w:rsid w:val="00AC42CA"/>
    <w:rsid w:val="00AD738E"/>
    <w:rsid w:val="00AD7F14"/>
    <w:rsid w:val="00AE66DF"/>
    <w:rsid w:val="00B0561A"/>
    <w:rsid w:val="00B60F72"/>
    <w:rsid w:val="00B61C49"/>
    <w:rsid w:val="00B72D64"/>
    <w:rsid w:val="00B83183"/>
    <w:rsid w:val="00B86D0C"/>
    <w:rsid w:val="00B87F5A"/>
    <w:rsid w:val="00B967C0"/>
    <w:rsid w:val="00BC7B84"/>
    <w:rsid w:val="00BD337A"/>
    <w:rsid w:val="00BE674E"/>
    <w:rsid w:val="00C03F48"/>
    <w:rsid w:val="00C04374"/>
    <w:rsid w:val="00C2586D"/>
    <w:rsid w:val="00C26D3C"/>
    <w:rsid w:val="00C6712C"/>
    <w:rsid w:val="00C72B00"/>
    <w:rsid w:val="00C75010"/>
    <w:rsid w:val="00C7571F"/>
    <w:rsid w:val="00C84769"/>
    <w:rsid w:val="00CB0795"/>
    <w:rsid w:val="00CB64C2"/>
    <w:rsid w:val="00CC3A80"/>
    <w:rsid w:val="00CD062C"/>
    <w:rsid w:val="00CD0E21"/>
    <w:rsid w:val="00CD4486"/>
    <w:rsid w:val="00CD6758"/>
    <w:rsid w:val="00CE421F"/>
    <w:rsid w:val="00CE76C1"/>
    <w:rsid w:val="00CF3FA3"/>
    <w:rsid w:val="00D36898"/>
    <w:rsid w:val="00D449CC"/>
    <w:rsid w:val="00D62D68"/>
    <w:rsid w:val="00D64D75"/>
    <w:rsid w:val="00D84BDD"/>
    <w:rsid w:val="00D87D26"/>
    <w:rsid w:val="00D952A8"/>
    <w:rsid w:val="00D97FB2"/>
    <w:rsid w:val="00DB3D36"/>
    <w:rsid w:val="00DC2597"/>
    <w:rsid w:val="00DE1FD1"/>
    <w:rsid w:val="00DE21F4"/>
    <w:rsid w:val="00E25047"/>
    <w:rsid w:val="00E250EC"/>
    <w:rsid w:val="00E34FBC"/>
    <w:rsid w:val="00E44F4C"/>
    <w:rsid w:val="00E644D7"/>
    <w:rsid w:val="00E87692"/>
    <w:rsid w:val="00E90EA0"/>
    <w:rsid w:val="00EA3E68"/>
    <w:rsid w:val="00EB024D"/>
    <w:rsid w:val="00EB1700"/>
    <w:rsid w:val="00EC1B9C"/>
    <w:rsid w:val="00ED2089"/>
    <w:rsid w:val="00ED494D"/>
    <w:rsid w:val="00F11DB7"/>
    <w:rsid w:val="00F34E8D"/>
    <w:rsid w:val="00F4280F"/>
    <w:rsid w:val="00F42DB9"/>
    <w:rsid w:val="00F674D9"/>
    <w:rsid w:val="00F70C06"/>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165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0C25A5"/>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 w:type="numbering" w:customStyle="1" w:styleId="BulletSet1">
    <w:name w:val="Bullet Set 1"/>
    <w:basedOn w:val="NoList"/>
    <w:uiPriority w:val="99"/>
    <w:rsid w:val="00165D7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FF365-4D74-4FA4-A98F-634CC46F77A2}">
  <ds:schemaRefs>
    <ds:schemaRef ds:uri="http://schemas.microsoft.com/sharepoint/v3/contenttype/forms"/>
  </ds:schemaRefs>
</ds:datastoreItem>
</file>

<file path=customXml/itemProps3.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LGA South Australia normal template.dotx</Template>
  <TotalTime>55</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Part A - Nominations to Libraries Board SA</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 Nominations to Libraries Board SA</dc:title>
  <dc:subject/>
  <dc:creator>LGA South Australia</dc:creator>
  <cp:keywords/>
  <dc:description/>
  <cp:lastModifiedBy>Melanie Raymond</cp:lastModifiedBy>
  <cp:revision>10</cp:revision>
  <cp:lastPrinted>2024-07-18T02:36:00Z</cp:lastPrinted>
  <dcterms:created xsi:type="dcterms:W3CDTF">2025-07-31T01:27:00Z</dcterms:created>
  <dcterms:modified xsi:type="dcterms:W3CDTF">2025-08-01T02:53:00Z</dcterms:modified>
</cp:coreProperties>
</file>